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92D1E" w14:paraId="4CE91B25" w14:textId="77777777">
        <w:tc>
          <w:tcPr>
            <w:tcW w:w="509" w:type="dxa"/>
          </w:tcPr>
          <w:p w14:paraId="397D4D27" w14:textId="77777777" w:rsidR="00192D1E" w:rsidRDefault="0014614D" w:rsidP="00D50E95">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70599C7" w14:textId="77777777" w:rsidR="00192D1E" w:rsidRDefault="0014614D">
            <w:pPr>
              <w:pStyle w:val="affff2"/>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71.100.40</w:t>
            </w:r>
            <w:r>
              <w:rPr>
                <w:rFonts w:ascii="黑体" w:eastAsia="黑体" w:hAnsi="黑体"/>
                <w:sz w:val="21"/>
                <w:szCs w:val="21"/>
              </w:rPr>
              <w:fldChar w:fldCharType="end"/>
            </w:r>
            <w:bookmarkEnd w:id="0"/>
          </w:p>
        </w:tc>
      </w:tr>
      <w:tr w:rsidR="00192D1E" w14:paraId="50813A76" w14:textId="77777777">
        <w:tc>
          <w:tcPr>
            <w:tcW w:w="509" w:type="dxa"/>
          </w:tcPr>
          <w:p w14:paraId="25C32898" w14:textId="77777777" w:rsidR="00192D1E" w:rsidRDefault="0014614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AF91401" w14:textId="77777777" w:rsidR="00192D1E" w:rsidRDefault="0014614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Y43</w:t>
            </w:r>
            <w:r>
              <w:rPr>
                <w:rFonts w:ascii="黑体" w:eastAsia="黑体" w:hAnsi="黑体"/>
                <w:sz w:val="21"/>
                <w:szCs w:val="21"/>
              </w:rPr>
              <w:fldChar w:fldCharType="end"/>
            </w:r>
            <w:bookmarkEnd w:id="1"/>
          </w:p>
        </w:tc>
      </w:tr>
    </w:tbl>
    <w:p w14:paraId="08ACA161" w14:textId="77777777" w:rsidR="00192D1E" w:rsidRDefault="0014614D">
      <w:pPr>
        <w:pStyle w:val="afffff1"/>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3"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轻工</w:t>
      </w:r>
      <w:r>
        <w:rPr>
          <w:rFonts w:ascii="黑体" w:eastAsia="黑体"/>
          <w:b w:val="0"/>
          <w:bCs w:val="0"/>
          <w:w w:val="100"/>
          <w:sz w:val="48"/>
        </w:rPr>
        <w:fldChar w:fldCharType="end"/>
      </w:r>
      <w:bookmarkEnd w:id="3"/>
      <w:r>
        <w:rPr>
          <w:rFonts w:ascii="黑体" w:eastAsia="黑体" w:hAnsi="黑体" w:hint="eastAsia"/>
          <w:b w:val="0"/>
          <w:bCs w:val="0"/>
          <w:w w:val="100"/>
          <w:sz w:val="48"/>
          <w:szCs w:val="48"/>
        </w:rPr>
        <w:t>行业标准</w:t>
      </w:r>
    </w:p>
    <w:bookmarkEnd w:id="2"/>
    <w:p w14:paraId="61B7B7EA" w14:textId="77777777" w:rsidR="00192D1E" w:rsidRDefault="0014614D">
      <w:pPr>
        <w:pStyle w:val="affffffffff2"/>
        <w:framePr w:wrap="around"/>
      </w:pP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QB/T</w:t>
      </w:r>
      <w:r>
        <w:fldChar w:fldCharType="end"/>
      </w:r>
      <w:bookmarkEnd w:id="4"/>
      <w:r>
        <w:t xml:space="preserve"> </w:t>
      </w:r>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rPr>
          <w:rFonts w:hint="eastAsia"/>
        </w:rPr>
        <w:t>2850</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60177641" w14:textId="77777777" w:rsidR="00192D1E" w:rsidRDefault="0014614D">
      <w:pPr>
        <w:pStyle w:val="affffffffff3"/>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代替 Q</w:t>
      </w:r>
      <w:r>
        <w:rPr>
          <w:rFonts w:hAnsi="黑体" w:hint="eastAsia"/>
        </w:rPr>
        <w:t>B</w:t>
      </w:r>
      <w:r>
        <w:rPr>
          <w:rFonts w:hAnsi="黑体"/>
        </w:rPr>
        <w:t>/</w:t>
      </w:r>
      <w:r>
        <w:rPr>
          <w:rFonts w:hAnsi="黑体" w:hint="eastAsia"/>
        </w:rPr>
        <w:t>T 2850-2007</w:t>
      </w:r>
      <w:r>
        <w:rPr>
          <w:rFonts w:hAnsi="黑体"/>
        </w:rPr>
        <w:fldChar w:fldCharType="end"/>
      </w:r>
      <w:bookmarkEnd w:id="7"/>
    </w:p>
    <w:p w14:paraId="7F208B2E" w14:textId="77777777" w:rsidR="00192D1E" w:rsidRDefault="0014614D">
      <w:pPr>
        <w:pStyle w:val="afffff0"/>
        <w:framePr w:w="0" w:hRule="auto" w:wrap="around" w:x="7089" w:y="398"/>
        <w:ind w:firstLine="420"/>
      </w:pPr>
      <w:r>
        <w:fldChar w:fldCharType="begin">
          <w:ffData>
            <w:name w:val="c1"/>
            <w:enabled/>
            <w:calcOnExit w:val="0"/>
            <w:textInput>
              <w:maxLength w:val="2"/>
            </w:textInput>
          </w:ffData>
        </w:fldChar>
      </w:r>
      <w:bookmarkStart w:id="8" w:name="c1"/>
      <w:r>
        <w:instrText xml:space="preserve"> FORMTEXT </w:instrText>
      </w:r>
      <w:r>
        <w:fldChar w:fldCharType="separate"/>
      </w:r>
      <w:r>
        <w:rPr>
          <w:rFonts w:hint="eastAsia"/>
        </w:rPr>
        <w:t>QB</w:t>
      </w:r>
      <w:r>
        <w:fldChar w:fldCharType="end"/>
      </w:r>
      <w:bookmarkEnd w:id="8"/>
    </w:p>
    <w:p w14:paraId="1E884F4F" w14:textId="77777777" w:rsidR="00192D1E" w:rsidRDefault="0014614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9BF72CB" wp14:editId="40A3DC8B">
                <wp:simplePos x="0" y="0"/>
                <wp:positionH relativeFrom="page">
                  <wp:posOffset>900430</wp:posOffset>
                </wp:positionH>
                <wp:positionV relativeFrom="page">
                  <wp:posOffset>2700020</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3A2E1E6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Ov8Xe3fAAAA&#10;DAEAAA8AAAAAAAAAAAAAAAAAKQQAAGRycy9kb3ducmV2LnhtbFBLBQYAAAAABAAEAPMAAAA1BQAA&#10;AAA=&#10;" o:allowoverlap="f">
                <w10:wrap anchorx="page" anchory="page"/>
              </v:line>
            </w:pict>
          </mc:Fallback>
        </mc:AlternateContent>
      </w:r>
    </w:p>
    <w:p w14:paraId="6E575D3E" w14:textId="77777777" w:rsidR="00192D1E" w:rsidRDefault="00192D1E">
      <w:pPr>
        <w:pStyle w:val="afffff1"/>
        <w:framePr w:w="9639" w:h="6976" w:hRule="exact" w:hSpace="0" w:vSpace="0" w:wrap="around" w:hAnchor="page" w:y="6408"/>
        <w:jc w:val="center"/>
        <w:rPr>
          <w:rFonts w:ascii="黑体" w:eastAsia="黑体" w:hAnsi="黑体"/>
          <w:b w:val="0"/>
          <w:bCs w:val="0"/>
          <w:w w:val="100"/>
        </w:rPr>
      </w:pPr>
    </w:p>
    <w:p w14:paraId="28A101AB" w14:textId="77777777" w:rsidR="00192D1E" w:rsidRDefault="0014614D">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抗</w:t>
      </w:r>
      <w:r>
        <w:rPr>
          <w:rFonts w:hint="eastAsia"/>
        </w:rPr>
        <w:t>菌</w:t>
      </w:r>
      <w:r>
        <w:t>抑菌型</w:t>
      </w:r>
      <w:r>
        <w:rPr>
          <w:rFonts w:hint="eastAsia"/>
        </w:rPr>
        <w:t xml:space="preserve">洗涤剂 </w:t>
      </w:r>
      <w:r>
        <w:t xml:space="preserve"> </w:t>
      </w:r>
      <w:r>
        <w:rPr>
          <w:rFonts w:hint="eastAsia"/>
        </w:rPr>
        <w:t>通用</w:t>
      </w:r>
      <w:r>
        <w:fldChar w:fldCharType="end"/>
      </w:r>
      <w:bookmarkEnd w:id="9"/>
      <w:r>
        <w:rPr>
          <w:rFonts w:hint="eastAsia"/>
        </w:rPr>
        <w:t>技术要求</w:t>
      </w:r>
    </w:p>
    <w:p w14:paraId="43C9D78F" w14:textId="77777777" w:rsidR="00192D1E" w:rsidRDefault="00192D1E">
      <w:pPr>
        <w:framePr w:w="9639" w:h="6974" w:hRule="exact" w:wrap="around" w:vAnchor="page" w:hAnchor="page" w:x="1419" w:y="6408" w:anchorLock="1"/>
        <w:ind w:left="-1418"/>
      </w:pPr>
    </w:p>
    <w:p w14:paraId="315F6C01" w14:textId="77777777" w:rsidR="00192D1E" w:rsidRDefault="0014614D">
      <w:pPr>
        <w:pStyle w:val="afffffff9"/>
        <w:framePr w:w="9639" w:h="6974" w:hRule="exact" w:wrap="around" w:vAnchor="page" w:hAnchor="page" w:x="1419" w:y="6408" w:anchorLock="1"/>
        <w:textAlignment w:val="bottom"/>
        <w:rPr>
          <w:rFonts w:eastAsia="黑体"/>
          <w:szCs w:val="28"/>
        </w:rPr>
      </w:pPr>
      <w:r>
        <w:rPr>
          <w:rFonts w:eastAsia="黑体"/>
          <w:szCs w:val="28"/>
        </w:rPr>
        <w:t xml:space="preserve"> </w:t>
      </w: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The atibacterial and bacteriostatic detergent</w:t>
      </w:r>
      <w:r>
        <w:rPr>
          <w:rFonts w:eastAsia="黑体"/>
          <w:szCs w:val="28"/>
        </w:rPr>
        <w:fldChar w:fldCharType="end"/>
      </w:r>
      <w:bookmarkEnd w:id="10"/>
      <w:r>
        <w:rPr>
          <w:rFonts w:eastAsia="黑体"/>
          <w:szCs w:val="28"/>
        </w:rPr>
        <w:t xml:space="preserve">  - General Technical Requirements</w:t>
      </w:r>
    </w:p>
    <w:p w14:paraId="34BF4126" w14:textId="77777777" w:rsidR="00192D1E" w:rsidRDefault="00192D1E">
      <w:pPr>
        <w:framePr w:w="9639" w:h="6974" w:hRule="exact" w:wrap="around" w:vAnchor="page" w:hAnchor="page" w:x="1419" w:y="6408" w:anchorLock="1"/>
        <w:spacing w:line="760" w:lineRule="exact"/>
        <w:ind w:left="-1418"/>
        <w:rPr>
          <w:sz w:val="22"/>
          <w:szCs w:val="22"/>
        </w:rPr>
      </w:pPr>
    </w:p>
    <w:p w14:paraId="57A4E781" w14:textId="3CAF2DA2" w:rsidR="00192D1E" w:rsidRDefault="00262190" w:rsidP="00262190">
      <w:pPr>
        <w:pStyle w:val="afffffff9"/>
        <w:framePr w:w="9639" w:h="6974" w:hRule="exact" w:wrap="around" w:vAnchor="page" w:hAnchor="page" w:x="1419" w:y="6408" w:anchorLock="1"/>
        <w:textAlignment w:val="bottom"/>
        <w:rPr>
          <w:b/>
          <w:sz w:val="21"/>
          <w:szCs w:val="28"/>
        </w:rPr>
      </w:pPr>
      <w:r>
        <w:rPr>
          <w:rFonts w:eastAsia="黑体" w:hint="eastAsia"/>
          <w:szCs w:val="28"/>
        </w:rPr>
        <w:t>（</w:t>
      </w:r>
      <w:r w:rsidR="0014614D" w:rsidRPr="00262190">
        <w:rPr>
          <w:rFonts w:eastAsia="黑体" w:hint="eastAsia"/>
          <w:szCs w:val="28"/>
        </w:rPr>
        <w:t>送审稿</w:t>
      </w:r>
      <w:r>
        <w:rPr>
          <w:rFonts w:eastAsia="黑体" w:hint="eastAsia"/>
          <w:szCs w:val="28"/>
        </w:rPr>
        <w:t>）</w:t>
      </w:r>
    </w:p>
    <w:p w14:paraId="6C5220F8" w14:textId="77777777" w:rsidR="00192D1E" w:rsidRDefault="0014614D">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hint="eastAsia"/>
        </w:rPr>
        <w:t>20XX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14:paraId="25C7B385" w14:textId="77777777" w:rsidR="00192D1E" w:rsidRDefault="0014614D">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hint="eastAsia"/>
        </w:rPr>
        <w:t>20XX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14:paraId="793EBEAB" w14:textId="77777777" w:rsidR="00192D1E" w:rsidRDefault="0014614D">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中华人民共和国XXXX</w:t>
      </w:r>
      <w:r>
        <w:rPr>
          <w:rFonts w:hAnsi="黑体"/>
          <w:w w:val="100"/>
          <w:sz w:val="28"/>
        </w:rPr>
        <w:fldChar w:fldCharType="end"/>
      </w:r>
      <w:bookmarkEnd w:id="17"/>
      <w:r>
        <w:rPr>
          <w:rFonts w:ascii="Times New Roman"/>
          <w:w w:val="100"/>
          <w:sz w:val="28"/>
          <w:szCs w:val="28"/>
        </w:rPr>
        <w:t>  </w:t>
      </w:r>
      <w:r>
        <w:rPr>
          <w:rStyle w:val="afffffffffff9"/>
          <w:rFonts w:hAnsi="黑体" w:hint="eastAsia"/>
          <w:position w:val="0"/>
        </w:rPr>
        <w:t>发</w:t>
      </w:r>
      <w:r>
        <w:rPr>
          <w:rStyle w:val="afffffffffff9"/>
          <w:rFonts w:hAnsi="黑体" w:hint="eastAsia"/>
          <w:spacing w:val="0"/>
          <w:position w:val="0"/>
        </w:rPr>
        <w:t>布</w:t>
      </w:r>
    </w:p>
    <w:p w14:paraId="77259FA7" w14:textId="77777777" w:rsidR="00192D1E" w:rsidRDefault="0014614D">
      <w:pPr>
        <w:rPr>
          <w:rFonts w:ascii="宋体" w:hAnsi="宋体"/>
          <w:sz w:val="28"/>
          <w:szCs w:val="28"/>
        </w:rPr>
        <w:sectPr w:rsidR="00192D1E">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695091A4" wp14:editId="52F035EA">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5916BE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PDGFzHNAQAAXAMAAA4A&#10;AAAAAAAAAAAAAAAALgIAAGRycy9lMm9Eb2MueG1sUEsBAi0AFAAGAAgAAAAhANs3uhzeAAAADgEA&#10;AA8AAAAAAAAAAAAAAAAAJwQAAGRycy9kb3ducmV2LnhtbFBLBQYAAAAABAAEAPMAAAAyBQAAAAA=&#10;">
                <w10:wrap anchorx="page" anchory="page"/>
                <w10:anchorlock/>
              </v:line>
            </w:pict>
          </mc:Fallback>
        </mc:AlternateContent>
      </w:r>
    </w:p>
    <w:p w14:paraId="796ABB7B" w14:textId="77777777" w:rsidR="00192D1E" w:rsidRDefault="0014614D">
      <w:pPr>
        <w:pStyle w:val="a6"/>
        <w:spacing w:after="468"/>
      </w:pPr>
      <w:bookmarkStart w:id="18" w:name="BookMark2"/>
      <w:r>
        <w:rPr>
          <w:spacing w:val="320"/>
        </w:rPr>
        <w:lastRenderedPageBreak/>
        <w:t>前</w:t>
      </w:r>
      <w:r>
        <w:t>言</w:t>
      </w:r>
    </w:p>
    <w:p w14:paraId="0EA75A98" w14:textId="77777777" w:rsidR="00192D1E" w:rsidRDefault="0014614D">
      <w:pPr>
        <w:pStyle w:val="afffff6"/>
        <w:ind w:firstLine="420"/>
      </w:pPr>
      <w:r>
        <w:rPr>
          <w:rFonts w:hint="eastAsia"/>
        </w:rPr>
        <w:t>本文件按照GB/T 1.1—2020《标准化工作导则  第1部分：标准化文件的结构和起草规则》的规定起草。</w:t>
      </w:r>
    </w:p>
    <w:p w14:paraId="454B24E7" w14:textId="77777777" w:rsidR="00192D1E" w:rsidRDefault="0014614D">
      <w:pPr>
        <w:pStyle w:val="afffff6"/>
        <w:ind w:firstLine="420"/>
      </w:pPr>
      <w:r>
        <w:rPr>
          <w:rFonts w:hint="eastAsia"/>
        </w:rPr>
        <w:t>请注意本文件的某些内容可能涉及专利。本文件的发布机构不承担识别专利的责任。</w:t>
      </w:r>
    </w:p>
    <w:p w14:paraId="6ED387C9" w14:textId="77777777" w:rsidR="00192D1E" w:rsidRDefault="0014614D">
      <w:pPr>
        <w:pStyle w:val="afffff6"/>
        <w:ind w:firstLine="420"/>
        <w:rPr>
          <w:rFonts w:hAnsi="宋体"/>
        </w:rPr>
      </w:pPr>
      <w:r>
        <w:rPr>
          <w:rFonts w:hAnsi="宋体" w:hint="eastAsia"/>
        </w:rPr>
        <w:t>本文件代替QB/T 2850-2007《抗菌抑菌型洗涤剂》。与QB/T 2850-2007相比，主要变化内容如下：</w:t>
      </w:r>
    </w:p>
    <w:p w14:paraId="440D0A01" w14:textId="77777777" w:rsidR="00192D1E" w:rsidRDefault="0014614D">
      <w:pPr>
        <w:pStyle w:val="afffff6"/>
        <w:ind w:firstLine="420"/>
        <w:rPr>
          <w:rFonts w:hAnsi="宋体"/>
        </w:rPr>
      </w:pPr>
      <w:r>
        <w:rPr>
          <w:rFonts w:ascii="Times New Roman"/>
        </w:rPr>
        <w:t>——</w:t>
      </w:r>
      <w:r>
        <w:rPr>
          <w:rFonts w:hAnsi="宋体"/>
        </w:rPr>
        <w:t>修改</w:t>
      </w:r>
      <w:r>
        <w:rPr>
          <w:rFonts w:hAnsi="宋体" w:hint="eastAsia"/>
        </w:rPr>
        <w:t>了标准名称；</w:t>
      </w:r>
    </w:p>
    <w:p w14:paraId="43459610" w14:textId="77777777" w:rsidR="00192D1E" w:rsidRDefault="0014614D">
      <w:pPr>
        <w:pStyle w:val="afffff6"/>
        <w:ind w:firstLine="420"/>
        <w:rPr>
          <w:rFonts w:hAnsi="宋体"/>
        </w:rPr>
      </w:pPr>
      <w:r>
        <w:rPr>
          <w:rFonts w:ascii="Times New Roman"/>
        </w:rPr>
        <w:t>——</w:t>
      </w:r>
      <w:r>
        <w:rPr>
          <w:rFonts w:hAnsi="宋体"/>
        </w:rPr>
        <w:t>修改了范围</w:t>
      </w:r>
      <w:r>
        <w:rPr>
          <w:rFonts w:hAnsi="宋体" w:hint="eastAsia"/>
        </w:rPr>
        <w:t>（见1，2007年版的1）；</w:t>
      </w:r>
    </w:p>
    <w:p w14:paraId="5F9ACB83" w14:textId="77777777" w:rsidR="00192D1E" w:rsidRDefault="0014614D">
      <w:pPr>
        <w:pStyle w:val="afffff6"/>
        <w:ind w:firstLine="420"/>
        <w:rPr>
          <w:rFonts w:hAnsi="宋体"/>
        </w:rPr>
      </w:pPr>
      <w:r>
        <w:rPr>
          <w:rFonts w:ascii="Times New Roman"/>
        </w:rPr>
        <w:t>——</w:t>
      </w:r>
      <w:r>
        <w:rPr>
          <w:rFonts w:hAnsi="宋体"/>
        </w:rPr>
        <w:t>修改了规范性引用文件</w:t>
      </w:r>
      <w:r>
        <w:rPr>
          <w:rFonts w:hAnsi="宋体" w:hint="eastAsia"/>
        </w:rPr>
        <w:t>（见2，2007年版的2）；</w:t>
      </w:r>
    </w:p>
    <w:p w14:paraId="507E496A" w14:textId="77777777" w:rsidR="00192D1E" w:rsidRDefault="0014614D">
      <w:pPr>
        <w:pStyle w:val="afffff6"/>
        <w:ind w:firstLine="420"/>
        <w:rPr>
          <w:rFonts w:hAnsi="宋体"/>
        </w:rPr>
      </w:pPr>
      <w:r>
        <w:rPr>
          <w:rFonts w:ascii="Times New Roman"/>
        </w:rPr>
        <w:t>——</w:t>
      </w:r>
      <w:r>
        <w:rPr>
          <w:rFonts w:hAnsi="宋体" w:hint="eastAsia"/>
        </w:rPr>
        <w:t>删除了分类（2007年版的3）；</w:t>
      </w:r>
    </w:p>
    <w:p w14:paraId="17D345C5" w14:textId="77777777" w:rsidR="00192D1E" w:rsidRDefault="0014614D">
      <w:pPr>
        <w:pStyle w:val="afffff6"/>
        <w:ind w:firstLine="420"/>
        <w:rPr>
          <w:rFonts w:hAnsi="宋体"/>
        </w:rPr>
      </w:pPr>
      <w:r>
        <w:rPr>
          <w:rFonts w:ascii="Times New Roman"/>
        </w:rPr>
        <w:t>——</w:t>
      </w:r>
      <w:r>
        <w:rPr>
          <w:rFonts w:hAnsi="宋体" w:hint="eastAsia"/>
        </w:rPr>
        <w:t>增加了术语和定义（见3）；</w:t>
      </w:r>
    </w:p>
    <w:p w14:paraId="1F285D60" w14:textId="77777777" w:rsidR="00192D1E" w:rsidRDefault="0014614D">
      <w:pPr>
        <w:pStyle w:val="afffff6"/>
        <w:ind w:firstLineChars="0" w:firstLine="0"/>
        <w:rPr>
          <w:rFonts w:hAnsi="宋体"/>
        </w:rPr>
      </w:pPr>
      <w:r>
        <w:rPr>
          <w:rFonts w:ascii="Times New Roman" w:hint="eastAsia"/>
        </w:rPr>
        <w:t xml:space="preserve">    </w:t>
      </w:r>
      <w:r>
        <w:rPr>
          <w:rFonts w:ascii="Times New Roman"/>
        </w:rPr>
        <w:t>——</w:t>
      </w:r>
      <w:r>
        <w:rPr>
          <w:rFonts w:hAnsi="宋体"/>
        </w:rPr>
        <w:t>修改了原料要求</w:t>
      </w:r>
      <w:r>
        <w:rPr>
          <w:rFonts w:hAnsi="宋体" w:hint="eastAsia"/>
        </w:rPr>
        <w:t>（见4.1，2007年版的4.1）；</w:t>
      </w:r>
    </w:p>
    <w:p w14:paraId="6A92F84D" w14:textId="77777777" w:rsidR="00192D1E" w:rsidRDefault="0014614D">
      <w:pPr>
        <w:pStyle w:val="afffff6"/>
        <w:ind w:firstLine="420"/>
        <w:rPr>
          <w:rFonts w:hAnsi="宋体"/>
        </w:rPr>
      </w:pPr>
      <w:r>
        <w:rPr>
          <w:rFonts w:ascii="Times New Roman"/>
        </w:rPr>
        <w:t>——</w:t>
      </w:r>
      <w:r>
        <w:rPr>
          <w:rFonts w:ascii="Times New Roman" w:hint="eastAsia"/>
        </w:rPr>
        <w:t>修改</w:t>
      </w:r>
      <w:r>
        <w:rPr>
          <w:rFonts w:hAnsi="宋体"/>
        </w:rPr>
        <w:t>了</w:t>
      </w:r>
      <w:r>
        <w:rPr>
          <w:rFonts w:hAnsi="宋体" w:hint="eastAsia"/>
        </w:rPr>
        <w:t>产品质量要求（见4.2，2007年版的4.2）；</w:t>
      </w:r>
    </w:p>
    <w:p w14:paraId="234C864E" w14:textId="77777777" w:rsidR="00192D1E" w:rsidRDefault="0014614D">
      <w:pPr>
        <w:pStyle w:val="afffff6"/>
        <w:ind w:firstLine="420"/>
      </w:pPr>
      <w:r>
        <w:rPr>
          <w:rFonts w:ascii="Times New Roman" w:hint="eastAsia"/>
        </w:rPr>
        <w:t>——修改了抗菌抑菌效果评价（见</w:t>
      </w:r>
      <w:r>
        <w:rPr>
          <w:rFonts w:ascii="Times New Roman" w:hint="eastAsia"/>
        </w:rPr>
        <w:t>4.3</w:t>
      </w:r>
      <w:r>
        <w:rPr>
          <w:rFonts w:ascii="Times New Roman" w:hint="eastAsia"/>
        </w:rPr>
        <w:t>，</w:t>
      </w:r>
      <w:r>
        <w:rPr>
          <w:rFonts w:ascii="Times New Roman" w:hint="eastAsia"/>
        </w:rPr>
        <w:t>2007</w:t>
      </w:r>
      <w:r>
        <w:rPr>
          <w:rFonts w:ascii="Times New Roman" w:hint="eastAsia"/>
        </w:rPr>
        <w:t>年版的</w:t>
      </w:r>
      <w:r>
        <w:rPr>
          <w:rFonts w:ascii="Times New Roman" w:hint="eastAsia"/>
        </w:rPr>
        <w:t>4.3</w:t>
      </w:r>
      <w:r>
        <w:rPr>
          <w:rFonts w:ascii="Times New Roman" w:hint="eastAsia"/>
        </w:rPr>
        <w:t>）；</w:t>
      </w:r>
    </w:p>
    <w:p w14:paraId="49C91A21" w14:textId="77777777" w:rsidR="00192D1E" w:rsidRDefault="0014614D">
      <w:pPr>
        <w:pStyle w:val="afffff6"/>
        <w:ind w:firstLineChars="0" w:firstLine="0"/>
        <w:rPr>
          <w:rFonts w:hAnsi="宋体"/>
        </w:rPr>
      </w:pPr>
      <w:r>
        <w:rPr>
          <w:rFonts w:ascii="Times New Roman" w:hint="eastAsia"/>
        </w:rPr>
        <w:t xml:space="preserve">    </w:t>
      </w:r>
      <w:r>
        <w:rPr>
          <w:rFonts w:ascii="Times New Roman"/>
        </w:rPr>
        <w:t>——</w:t>
      </w:r>
      <w:r>
        <w:rPr>
          <w:rFonts w:hAnsi="宋体"/>
        </w:rPr>
        <w:t>修改了产品类别</w:t>
      </w:r>
      <w:r>
        <w:rPr>
          <w:rFonts w:hAnsi="宋体" w:hint="eastAsia"/>
        </w:rPr>
        <w:t>（见4.3.1，2007年版的4.3.3）；</w:t>
      </w:r>
    </w:p>
    <w:p w14:paraId="42FC3BE1" w14:textId="77777777" w:rsidR="00192D1E" w:rsidRDefault="0014614D">
      <w:pPr>
        <w:pStyle w:val="afffff6"/>
        <w:ind w:firstLine="420"/>
        <w:rPr>
          <w:rFonts w:hAnsi="宋体"/>
        </w:rPr>
      </w:pPr>
      <w:r>
        <w:rPr>
          <w:rFonts w:ascii="Times New Roman"/>
        </w:rPr>
        <w:t>——</w:t>
      </w:r>
      <w:r>
        <w:rPr>
          <w:rFonts w:hAnsi="宋体"/>
        </w:rPr>
        <w:t>修改了试验菌种</w:t>
      </w:r>
      <w:r>
        <w:rPr>
          <w:rFonts w:hAnsi="宋体" w:hint="eastAsia"/>
        </w:rPr>
        <w:t>（见4.3.2，2007年版的4.3.3）；</w:t>
      </w:r>
    </w:p>
    <w:p w14:paraId="6192030C" w14:textId="77777777" w:rsidR="00192D1E" w:rsidRDefault="0014614D">
      <w:pPr>
        <w:pStyle w:val="afffff6"/>
        <w:ind w:firstLine="420"/>
        <w:rPr>
          <w:rFonts w:ascii="Times New Roman"/>
        </w:rPr>
      </w:pPr>
      <w:r>
        <w:rPr>
          <w:rFonts w:ascii="Times New Roman"/>
        </w:rPr>
        <w:t>——</w:t>
      </w:r>
      <w:r>
        <w:rPr>
          <w:rFonts w:hint="eastAsia"/>
        </w:rPr>
        <w:t>删除了卫生指标；</w:t>
      </w:r>
      <w:r>
        <w:rPr>
          <w:rFonts w:hAnsi="宋体" w:hint="eastAsia"/>
        </w:rPr>
        <w:t>（2007年版的4.4.）；</w:t>
      </w:r>
    </w:p>
    <w:p w14:paraId="398BDB2C" w14:textId="77777777" w:rsidR="00192D1E" w:rsidRDefault="0014614D">
      <w:pPr>
        <w:pStyle w:val="afffff6"/>
        <w:ind w:firstLine="420"/>
        <w:rPr>
          <w:rFonts w:hAnsi="宋体"/>
        </w:rPr>
      </w:pPr>
      <w:r>
        <w:rPr>
          <w:rFonts w:ascii="Times New Roman"/>
        </w:rPr>
        <w:t>——</w:t>
      </w:r>
      <w:r>
        <w:rPr>
          <w:rFonts w:hint="eastAsia"/>
        </w:rPr>
        <w:t>删除了定量包装要求</w:t>
      </w:r>
      <w:r>
        <w:rPr>
          <w:rFonts w:hAnsi="宋体" w:hint="eastAsia"/>
        </w:rPr>
        <w:t>（2007年版的4.6.）；</w:t>
      </w:r>
    </w:p>
    <w:p w14:paraId="4563EB78" w14:textId="77777777" w:rsidR="00192D1E" w:rsidRDefault="0014614D">
      <w:pPr>
        <w:pStyle w:val="afffff6"/>
        <w:ind w:firstLine="420"/>
        <w:rPr>
          <w:rFonts w:hAnsi="宋体"/>
        </w:rPr>
      </w:pPr>
      <w:r>
        <w:rPr>
          <w:rFonts w:ascii="Times New Roman"/>
        </w:rPr>
        <w:t>——</w:t>
      </w:r>
      <w:r>
        <w:rPr>
          <w:rFonts w:hAnsi="宋体"/>
        </w:rPr>
        <w:t>修改了</w:t>
      </w:r>
      <w:r>
        <w:rPr>
          <w:rFonts w:hAnsi="宋体" w:hint="eastAsia"/>
        </w:rPr>
        <w:t>试验方法（见5，2007年版的5）</w:t>
      </w:r>
    </w:p>
    <w:p w14:paraId="254D352F" w14:textId="77777777" w:rsidR="00192D1E" w:rsidRDefault="0014614D">
      <w:pPr>
        <w:pStyle w:val="afffff6"/>
        <w:ind w:firstLine="420"/>
        <w:rPr>
          <w:rFonts w:hAnsi="宋体"/>
        </w:rPr>
      </w:pPr>
      <w:r>
        <w:rPr>
          <w:rFonts w:ascii="Times New Roman"/>
        </w:rPr>
        <w:t>——</w:t>
      </w:r>
      <w:r>
        <w:rPr>
          <w:rFonts w:ascii="Times New Roman" w:hint="eastAsia"/>
        </w:rPr>
        <w:t>删除</w:t>
      </w:r>
      <w:r>
        <w:rPr>
          <w:rFonts w:hAnsi="宋体"/>
        </w:rPr>
        <w:t>了检验规则</w:t>
      </w:r>
      <w:r>
        <w:rPr>
          <w:rFonts w:hAnsi="宋体" w:hint="eastAsia"/>
        </w:rPr>
        <w:t>（2007年版的6）；</w:t>
      </w:r>
    </w:p>
    <w:p w14:paraId="1DFE16B5" w14:textId="77777777" w:rsidR="00192D1E" w:rsidRDefault="0014614D">
      <w:pPr>
        <w:pStyle w:val="afffff6"/>
        <w:ind w:firstLine="420"/>
        <w:rPr>
          <w:rFonts w:hAnsi="宋体"/>
        </w:rPr>
      </w:pPr>
      <w:r>
        <w:rPr>
          <w:rFonts w:ascii="Times New Roman"/>
        </w:rPr>
        <w:t>——</w:t>
      </w:r>
      <w:r>
        <w:rPr>
          <w:rFonts w:ascii="Times New Roman" w:hint="eastAsia"/>
        </w:rPr>
        <w:t>删除</w:t>
      </w:r>
      <w:r>
        <w:rPr>
          <w:rFonts w:hAnsi="宋体"/>
        </w:rPr>
        <w:t>了标识</w:t>
      </w:r>
      <w:r>
        <w:rPr>
          <w:rFonts w:hAnsi="宋体" w:hint="eastAsia"/>
        </w:rPr>
        <w:t>、</w:t>
      </w:r>
      <w:r>
        <w:rPr>
          <w:rFonts w:hAnsi="宋体"/>
        </w:rPr>
        <w:t>包装</w:t>
      </w:r>
      <w:r>
        <w:rPr>
          <w:rFonts w:hAnsi="宋体" w:hint="eastAsia"/>
        </w:rPr>
        <w:t>、运输、储存</w:t>
      </w:r>
      <w:r>
        <w:rPr>
          <w:rFonts w:hAnsi="宋体"/>
        </w:rPr>
        <w:t>要求</w:t>
      </w:r>
      <w:r>
        <w:rPr>
          <w:rFonts w:hAnsi="宋体" w:hint="eastAsia"/>
        </w:rPr>
        <w:t>（2007年版的7）；</w:t>
      </w:r>
    </w:p>
    <w:p w14:paraId="37B9CDEF" w14:textId="77777777" w:rsidR="00192D1E" w:rsidRDefault="0014614D">
      <w:pPr>
        <w:pStyle w:val="afffff6"/>
        <w:ind w:firstLine="420"/>
      </w:pPr>
      <w:r>
        <w:rPr>
          <w:rFonts w:ascii="Times New Roman"/>
        </w:rPr>
        <w:t>——</w:t>
      </w:r>
      <w:r>
        <w:rPr>
          <w:rFonts w:hint="eastAsia"/>
        </w:rPr>
        <w:t>删除了保质期要求（</w:t>
      </w:r>
      <w:r>
        <w:rPr>
          <w:rFonts w:hAnsi="宋体" w:hint="eastAsia"/>
        </w:rPr>
        <w:t>2007年版的8</w:t>
      </w:r>
      <w:r>
        <w:rPr>
          <w:rFonts w:hint="eastAsia"/>
        </w:rPr>
        <w:t>）</w:t>
      </w:r>
    </w:p>
    <w:p w14:paraId="6E1E1BCB" w14:textId="77777777" w:rsidR="00192D1E" w:rsidRDefault="0014614D">
      <w:pPr>
        <w:pStyle w:val="afffff6"/>
        <w:ind w:firstLine="420"/>
      </w:pPr>
      <w:r>
        <w:rPr>
          <w:rFonts w:hint="eastAsia"/>
        </w:rPr>
        <w:t>本文件由中国轻工联合会提出。</w:t>
      </w:r>
    </w:p>
    <w:p w14:paraId="141D3003" w14:textId="77777777" w:rsidR="00192D1E" w:rsidRDefault="0014614D">
      <w:pPr>
        <w:pStyle w:val="afffff6"/>
        <w:ind w:firstLine="420"/>
      </w:pPr>
      <w:r>
        <w:rPr>
          <w:rFonts w:hint="eastAsia"/>
        </w:rPr>
        <w:t>本文件由全国表面活性剂洗涤用品标准化技术委员会归口。</w:t>
      </w:r>
    </w:p>
    <w:p w14:paraId="3EC7A0E8" w14:textId="77777777" w:rsidR="00192D1E" w:rsidRDefault="0014614D">
      <w:pPr>
        <w:pStyle w:val="afffff6"/>
        <w:ind w:firstLine="420"/>
      </w:pPr>
      <w:r>
        <w:rPr>
          <w:rFonts w:hint="eastAsia"/>
        </w:rPr>
        <w:t>本文件起草单位：</w:t>
      </w:r>
    </w:p>
    <w:p w14:paraId="0B74B881" w14:textId="77777777" w:rsidR="00192D1E" w:rsidRDefault="0014614D">
      <w:pPr>
        <w:pStyle w:val="afffff6"/>
        <w:ind w:firstLine="420"/>
      </w:pPr>
      <w:r>
        <w:rPr>
          <w:rFonts w:hint="eastAsia"/>
        </w:rPr>
        <w:t>本文件主要起草人：</w:t>
      </w:r>
    </w:p>
    <w:p w14:paraId="17D6E6A3" w14:textId="77777777" w:rsidR="00192D1E" w:rsidRDefault="0014614D">
      <w:pPr>
        <w:pStyle w:val="afffff6"/>
        <w:ind w:firstLine="420"/>
      </w:pPr>
      <w:r>
        <w:t>本文件所代替历次版本发布情况为</w:t>
      </w:r>
      <w:r>
        <w:rPr>
          <w:rFonts w:hint="eastAsia"/>
        </w:rPr>
        <w:t>：</w:t>
      </w:r>
    </w:p>
    <w:p w14:paraId="2A5AB06A" w14:textId="77777777" w:rsidR="00192D1E" w:rsidRDefault="0014614D">
      <w:pPr>
        <w:pStyle w:val="afffff6"/>
        <w:ind w:firstLine="420"/>
      </w:pPr>
      <w:r>
        <w:rPr>
          <w:rFonts w:ascii="Times New Roman"/>
        </w:rPr>
        <w:t>——</w:t>
      </w:r>
      <w:r>
        <w:rPr>
          <w:rFonts w:hAnsi="宋体" w:hint="eastAsia"/>
        </w:rPr>
        <w:t>QB/T 2850-2007。</w:t>
      </w:r>
    </w:p>
    <w:p w14:paraId="742EAAFF" w14:textId="77777777" w:rsidR="00192D1E" w:rsidRDefault="00192D1E">
      <w:pPr>
        <w:pStyle w:val="afffff6"/>
        <w:ind w:firstLineChars="0" w:firstLine="0"/>
        <w:sectPr w:rsidR="00192D1E">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p>
    <w:p w14:paraId="3D62E655" w14:textId="77777777" w:rsidR="00192D1E" w:rsidRDefault="00192D1E">
      <w:pPr>
        <w:spacing w:line="20" w:lineRule="exact"/>
        <w:jc w:val="center"/>
        <w:rPr>
          <w:rFonts w:ascii="黑体" w:eastAsia="黑体" w:hAnsi="黑体"/>
          <w:sz w:val="32"/>
          <w:szCs w:val="32"/>
        </w:rPr>
      </w:pPr>
      <w:bookmarkStart w:id="19" w:name="BookMark4"/>
      <w:bookmarkEnd w:id="18"/>
    </w:p>
    <w:p w14:paraId="162B21B9" w14:textId="77777777" w:rsidR="00192D1E" w:rsidRDefault="00192D1E">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FFCA53CD57784A5995B79BF68ED96041"/>
        </w:placeholder>
      </w:sdtPr>
      <w:sdtEndPr/>
      <w:sdtContent>
        <w:p w14:paraId="0FB97DB1" w14:textId="77777777" w:rsidR="00192D1E" w:rsidRDefault="0014614D">
          <w:pPr>
            <w:pStyle w:val="afffffffff9"/>
            <w:spacing w:beforeLines="182" w:before="567" w:afterLines="220" w:after="686"/>
          </w:pPr>
          <w:r>
            <w:rPr>
              <w:rFonts w:hint="eastAsia"/>
            </w:rPr>
            <w:t xml:space="preserve">抗菌抑菌型洗涤剂 </w:t>
          </w:r>
          <w:r>
            <w:t xml:space="preserve"> </w:t>
          </w:r>
          <w:r>
            <w:rPr>
              <w:rFonts w:hint="eastAsia"/>
            </w:rPr>
            <w:t>通用技术要求</w:t>
          </w:r>
        </w:p>
      </w:sdtContent>
    </w:sdt>
    <w:p w14:paraId="5A17ADB7" w14:textId="77777777" w:rsidR="00192D1E" w:rsidRDefault="0014614D">
      <w:pPr>
        <w:pStyle w:val="affc"/>
        <w:spacing w:before="312" w:after="312"/>
      </w:pPr>
      <w:bookmarkStart w:id="21" w:name="_Toc26986530"/>
      <w:bookmarkStart w:id="22" w:name="_Toc17233325"/>
      <w:bookmarkStart w:id="23" w:name="_Toc26648465"/>
      <w:bookmarkStart w:id="24" w:name="_Toc17233333"/>
      <w:bookmarkStart w:id="25" w:name="_Toc24884218"/>
      <w:bookmarkStart w:id="26" w:name="_Toc26986771"/>
      <w:bookmarkStart w:id="27" w:name="_Toc26718930"/>
      <w:bookmarkStart w:id="28" w:name="_Toc24884211"/>
      <w:bookmarkEnd w:id="20"/>
      <w:r>
        <w:rPr>
          <w:rFonts w:hint="eastAsia"/>
        </w:rPr>
        <w:t>范围</w:t>
      </w:r>
      <w:bookmarkEnd w:id="21"/>
      <w:bookmarkEnd w:id="22"/>
      <w:bookmarkEnd w:id="23"/>
      <w:bookmarkEnd w:id="24"/>
      <w:bookmarkEnd w:id="25"/>
      <w:bookmarkEnd w:id="26"/>
      <w:bookmarkEnd w:id="27"/>
      <w:bookmarkEnd w:id="28"/>
    </w:p>
    <w:p w14:paraId="59702B15" w14:textId="77777777" w:rsidR="00192D1E" w:rsidRDefault="0014614D">
      <w:pPr>
        <w:pStyle w:val="afffff6"/>
        <w:ind w:firstLine="420"/>
      </w:pPr>
      <w:bookmarkStart w:id="29" w:name="_Toc24884219"/>
      <w:bookmarkStart w:id="30" w:name="_Toc17233326"/>
      <w:bookmarkStart w:id="31" w:name="_Toc26648466"/>
      <w:bookmarkStart w:id="32" w:name="_Toc17233334"/>
      <w:bookmarkStart w:id="33" w:name="_Toc24884212"/>
      <w:r>
        <w:rPr>
          <w:rFonts w:hint="eastAsia"/>
        </w:rPr>
        <w:t>本文件规定了抗菌抑菌型洗涤剂的基本要求。</w:t>
      </w:r>
    </w:p>
    <w:p w14:paraId="6F599F17" w14:textId="61F0AA08" w:rsidR="00192D1E" w:rsidRDefault="0014614D">
      <w:pPr>
        <w:pStyle w:val="afffff6"/>
        <w:ind w:firstLine="420"/>
      </w:pPr>
      <w:r>
        <w:rPr>
          <w:rFonts w:hint="eastAsia"/>
        </w:rPr>
        <w:t>本文件适用于由表面活性剂、洗涤助剂和杀菌剂或抑菌剂配制而成，具有去污和抗菌或抑菌功能的洗涤用品（不包括食品用洗涤剂和消毒产品）。</w:t>
      </w:r>
    </w:p>
    <w:p w14:paraId="5C391809" w14:textId="77777777" w:rsidR="00192D1E" w:rsidRDefault="0014614D">
      <w:pPr>
        <w:pStyle w:val="affc"/>
        <w:spacing w:before="312" w:after="312"/>
      </w:pPr>
      <w:bookmarkStart w:id="34" w:name="_Toc26986531"/>
      <w:bookmarkStart w:id="35" w:name="_Toc26986772"/>
      <w:bookmarkStart w:id="36" w:name="_Toc26718931"/>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3A39CC11D1C1429F974CD8C7CF40E3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55BF3A7" w14:textId="77777777" w:rsidR="00192D1E" w:rsidRDefault="0014614D">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9F141B" w14:textId="77777777" w:rsidR="00192D1E" w:rsidRDefault="0014614D">
      <w:pPr>
        <w:pStyle w:val="afffff6"/>
        <w:ind w:firstLine="420"/>
      </w:pPr>
      <w:r>
        <w:rPr>
          <w:rFonts w:hint="eastAsia"/>
        </w:rPr>
        <w:t xml:space="preserve">GB14930.1  食品安全国家标准 洗涤剂 </w:t>
      </w:r>
    </w:p>
    <w:p w14:paraId="08D2F966" w14:textId="61C54E8B" w:rsidR="00192D1E" w:rsidRDefault="0014614D">
      <w:pPr>
        <w:pStyle w:val="afffff6"/>
        <w:ind w:firstLine="420"/>
      </w:pPr>
      <w:r>
        <w:rPr>
          <w:rFonts w:hint="eastAsia"/>
        </w:rPr>
        <w:t>GB/T 22731  日用香精</w:t>
      </w:r>
    </w:p>
    <w:p w14:paraId="20B66A44" w14:textId="77777777" w:rsidR="00192D1E" w:rsidRDefault="0014614D">
      <w:pPr>
        <w:pStyle w:val="afffff6"/>
        <w:ind w:firstLine="420"/>
      </w:pPr>
      <w:r>
        <w:rPr>
          <w:rFonts w:hint="eastAsia"/>
        </w:rPr>
        <w:t>GB/T 26396  洗涤用品安全技术规范</w:t>
      </w:r>
    </w:p>
    <w:p w14:paraId="11176CA0" w14:textId="77777777" w:rsidR="00192D1E" w:rsidRDefault="0014614D">
      <w:pPr>
        <w:pStyle w:val="afffff6"/>
        <w:ind w:firstLine="420"/>
      </w:pPr>
      <w:r>
        <w:rPr>
          <w:rFonts w:hint="eastAsia"/>
        </w:rPr>
        <w:t>QB/T 2738   日化产品抗菌抑菌效果的评价方法</w:t>
      </w:r>
    </w:p>
    <w:p w14:paraId="4AAEF943" w14:textId="77777777" w:rsidR="00192D1E" w:rsidRDefault="0014614D">
      <w:pPr>
        <w:pStyle w:val="afffff6"/>
        <w:ind w:firstLine="420"/>
      </w:pPr>
      <w:r>
        <w:rPr>
          <w:rFonts w:hint="eastAsia"/>
        </w:rPr>
        <w:t>WS/T 650    抗菌和抑菌效果评价方法</w:t>
      </w:r>
    </w:p>
    <w:p w14:paraId="359D4F97" w14:textId="77777777" w:rsidR="00192D1E" w:rsidRDefault="0014614D">
      <w:pPr>
        <w:pStyle w:val="affc"/>
        <w:spacing w:before="312" w:after="312"/>
      </w:pPr>
      <w:r>
        <w:rPr>
          <w:rFonts w:hint="eastAsia"/>
          <w:szCs w:val="21"/>
        </w:rPr>
        <w:t>术语和定义</w:t>
      </w:r>
    </w:p>
    <w:p w14:paraId="6F031BEF" w14:textId="77777777" w:rsidR="00192D1E" w:rsidRDefault="001F104C">
      <w:pPr>
        <w:pStyle w:val="afffff6"/>
        <w:ind w:firstLine="420"/>
      </w:pPr>
      <w:sdt>
        <w:sdtPr>
          <w:id w:val="-1909835108"/>
          <w:placeholder>
            <w:docPart w:val="DF18A346AAA4439FA0E167A00D065FC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bookmarkStart w:id="37" w:name="_Toc26986532"/>
          <w:bookmarkEnd w:id="37"/>
          <w:r w:rsidR="0014614D">
            <w:t>下列术语和定义适用于本文件。</w:t>
          </w:r>
        </w:sdtContent>
      </w:sdt>
    </w:p>
    <w:p w14:paraId="655395FC" w14:textId="0BB607A8" w:rsidR="00192D1E" w:rsidRDefault="0014614D">
      <w:pPr>
        <w:pStyle w:val="affd"/>
        <w:numPr>
          <w:ilvl w:val="0"/>
          <w:numId w:val="0"/>
        </w:numPr>
        <w:spacing w:before="156" w:after="156"/>
      </w:pPr>
      <w:r>
        <w:rPr>
          <w:rFonts w:hint="eastAsia"/>
        </w:rPr>
        <w:t xml:space="preserve">3.1 </w:t>
      </w:r>
      <w:r w:rsidR="00895F27">
        <w:t xml:space="preserve"> </w:t>
      </w:r>
      <w:r>
        <w:rPr>
          <w:rFonts w:hint="eastAsia"/>
        </w:rPr>
        <w:t>洗涤用品 soap and detergents</w:t>
      </w:r>
    </w:p>
    <w:p w14:paraId="52ADCF9E" w14:textId="77777777" w:rsidR="00192D1E" w:rsidRDefault="0014614D">
      <w:pPr>
        <w:pStyle w:val="afffff6"/>
        <w:ind w:firstLine="420"/>
      </w:pPr>
      <w:r>
        <w:rPr>
          <w:rFonts w:hint="eastAsia"/>
        </w:rPr>
        <w:t>含有皂类或/和表面活性剂等成分的清洁洗涤用品。</w:t>
      </w:r>
    </w:p>
    <w:p w14:paraId="7102CFE4" w14:textId="77777777" w:rsidR="00192D1E" w:rsidRDefault="0014614D">
      <w:pPr>
        <w:pStyle w:val="afffff6"/>
        <w:ind w:firstLine="360"/>
        <w:rPr>
          <w:sz w:val="18"/>
          <w:szCs w:val="18"/>
        </w:rPr>
      </w:pPr>
      <w:r>
        <w:rPr>
          <w:rFonts w:hint="eastAsia"/>
          <w:sz w:val="18"/>
          <w:szCs w:val="18"/>
        </w:rPr>
        <w:t>注：洗涤用品可以是任何一种形态，如：液体、粉体、膏状、条状、块状、片状等。</w:t>
      </w:r>
    </w:p>
    <w:p w14:paraId="13EE4276" w14:textId="7559DCFD" w:rsidR="00192D1E" w:rsidRDefault="0014614D">
      <w:pPr>
        <w:pStyle w:val="affd"/>
        <w:numPr>
          <w:ilvl w:val="0"/>
          <w:numId w:val="0"/>
        </w:numPr>
        <w:spacing w:before="156" w:after="156"/>
      </w:pPr>
      <w:r>
        <w:rPr>
          <w:rFonts w:hint="eastAsia"/>
        </w:rPr>
        <w:t xml:space="preserve">3.2 </w:t>
      </w:r>
      <w:r w:rsidR="00895F27">
        <w:t xml:space="preserve"> </w:t>
      </w:r>
      <w:r>
        <w:rPr>
          <w:rFonts w:hint="eastAsia"/>
        </w:rPr>
        <w:t xml:space="preserve">抗菌型洗涤剂 </w:t>
      </w:r>
      <w:r>
        <w:t>The antibacterial</w:t>
      </w:r>
      <w:r>
        <w:rPr>
          <w:rFonts w:hint="eastAsia"/>
        </w:rPr>
        <w:t xml:space="preserve"> </w:t>
      </w:r>
      <w:r>
        <w:t>detergent</w:t>
      </w:r>
    </w:p>
    <w:p w14:paraId="36785A3F" w14:textId="77777777" w:rsidR="00192D1E" w:rsidRDefault="0014614D">
      <w:pPr>
        <w:pStyle w:val="afffff6"/>
        <w:ind w:firstLine="420"/>
      </w:pPr>
      <w:r>
        <w:t>具有</w:t>
      </w:r>
      <w:r>
        <w:rPr>
          <w:rFonts w:hint="eastAsia"/>
        </w:rPr>
        <w:t>抗菌作用的洗涤用品。</w:t>
      </w:r>
    </w:p>
    <w:p w14:paraId="422AF143" w14:textId="7F89F5BA" w:rsidR="00192D1E" w:rsidRDefault="0014614D">
      <w:pPr>
        <w:pStyle w:val="affd"/>
        <w:numPr>
          <w:ilvl w:val="0"/>
          <w:numId w:val="0"/>
        </w:numPr>
        <w:spacing w:before="156" w:after="156"/>
      </w:pPr>
      <w:r>
        <w:rPr>
          <w:rFonts w:hint="eastAsia"/>
        </w:rPr>
        <w:t xml:space="preserve">3.3 </w:t>
      </w:r>
      <w:r w:rsidR="00895F27">
        <w:t xml:space="preserve"> </w:t>
      </w:r>
      <w:r>
        <w:rPr>
          <w:rFonts w:hint="eastAsia"/>
        </w:rPr>
        <w:t xml:space="preserve">抑菌型洗涤剂 </w:t>
      </w:r>
      <w:r>
        <w:t>The bacteriostatic detergent</w:t>
      </w:r>
    </w:p>
    <w:p w14:paraId="04767108" w14:textId="77777777" w:rsidR="00192D1E" w:rsidRDefault="0014614D">
      <w:pPr>
        <w:pStyle w:val="affd"/>
        <w:numPr>
          <w:ilvl w:val="0"/>
          <w:numId w:val="0"/>
        </w:numPr>
        <w:spacing w:before="156" w:after="156"/>
        <w:ind w:firstLineChars="200" w:firstLine="420"/>
        <w:rPr>
          <w:rFonts w:ascii="宋体" w:eastAsia="宋体"/>
        </w:rPr>
      </w:pPr>
      <w:r>
        <w:rPr>
          <w:rFonts w:ascii="宋体" w:eastAsia="宋体" w:hint="eastAsia"/>
        </w:rPr>
        <w:t>具有抑菌作用的洗涤用品。</w:t>
      </w:r>
    </w:p>
    <w:p w14:paraId="4EDB03A4" w14:textId="77777777" w:rsidR="00192D1E" w:rsidRDefault="0014614D" w:rsidP="00262190">
      <w:pPr>
        <w:pStyle w:val="affd"/>
        <w:numPr>
          <w:ilvl w:val="0"/>
          <w:numId w:val="0"/>
        </w:numPr>
        <w:spacing w:before="156" w:after="156"/>
      </w:pPr>
      <w:r>
        <w:rPr>
          <w:rFonts w:hint="eastAsia"/>
        </w:rPr>
        <w:t>3.4  抗菌 antibacterial</w:t>
      </w:r>
    </w:p>
    <w:p w14:paraId="5F3AC117" w14:textId="77777777" w:rsidR="00192D1E" w:rsidRDefault="0014614D">
      <w:pPr>
        <w:pStyle w:val="afffff6"/>
        <w:ind w:firstLine="420"/>
      </w:pPr>
      <w:r>
        <w:rPr>
          <w:rFonts w:hint="eastAsia"/>
        </w:rPr>
        <w:t>采用化学或物理方法杀灭或妨碍细菌生长繁殖，减少其数量以及活性的过程。</w:t>
      </w:r>
    </w:p>
    <w:p w14:paraId="0497FEC8" w14:textId="50B8300C" w:rsidR="00192D1E" w:rsidRDefault="0014614D" w:rsidP="00262190">
      <w:pPr>
        <w:pStyle w:val="affd"/>
        <w:numPr>
          <w:ilvl w:val="0"/>
          <w:numId w:val="0"/>
        </w:numPr>
        <w:spacing w:before="156" w:after="156"/>
      </w:pPr>
      <w:r>
        <w:rPr>
          <w:rFonts w:hint="eastAsia"/>
        </w:rPr>
        <w:t>3.5  抑菌 bacteriostasis</w:t>
      </w:r>
    </w:p>
    <w:p w14:paraId="23754E56" w14:textId="77777777" w:rsidR="00192D1E" w:rsidRDefault="0014614D">
      <w:pPr>
        <w:pStyle w:val="afffff6"/>
        <w:ind w:firstLine="420"/>
      </w:pPr>
      <w:r>
        <w:rPr>
          <w:rFonts w:hint="eastAsia"/>
        </w:rPr>
        <w:t>采用化学或物理方法抑制或妨碍细菌生长繁殖以及活性的过程。</w:t>
      </w:r>
    </w:p>
    <w:p w14:paraId="664AF6C2" w14:textId="77777777" w:rsidR="00192D1E" w:rsidRDefault="0014614D">
      <w:pPr>
        <w:pStyle w:val="affc"/>
        <w:numPr>
          <w:ilvl w:val="1"/>
          <w:numId w:val="0"/>
        </w:numPr>
        <w:spacing w:before="312" w:after="312"/>
        <w:rPr>
          <w:szCs w:val="21"/>
        </w:rPr>
      </w:pPr>
      <w:r>
        <w:rPr>
          <w:rFonts w:hint="eastAsia"/>
          <w:szCs w:val="21"/>
        </w:rPr>
        <w:t>4  要求</w:t>
      </w:r>
    </w:p>
    <w:p w14:paraId="64E94F2F" w14:textId="77777777" w:rsidR="00192D1E" w:rsidRDefault="0014614D">
      <w:pPr>
        <w:pStyle w:val="affd"/>
        <w:numPr>
          <w:ilvl w:val="2"/>
          <w:numId w:val="0"/>
        </w:numPr>
        <w:spacing w:before="156" w:after="156"/>
      </w:pPr>
      <w:r>
        <w:rPr>
          <w:rFonts w:hint="eastAsia"/>
        </w:rPr>
        <w:lastRenderedPageBreak/>
        <w:t>4.1 原料要求</w:t>
      </w:r>
    </w:p>
    <w:p w14:paraId="658FAEB1" w14:textId="3D8B2D1A" w:rsidR="00192D1E" w:rsidRDefault="0014614D">
      <w:pPr>
        <w:pStyle w:val="afffff6"/>
        <w:ind w:firstLine="420"/>
      </w:pPr>
      <w:r>
        <w:rPr>
          <w:rFonts w:hint="eastAsia"/>
        </w:rPr>
        <w:t>抗菌抑菌型洗涤剂产品所用原料应符合GB/T 26396的规定，香精应符合GB/T 22731中相对应产品类别的规定。</w:t>
      </w:r>
    </w:p>
    <w:p w14:paraId="542D965D" w14:textId="77777777" w:rsidR="00192D1E" w:rsidRDefault="0014614D">
      <w:pPr>
        <w:pStyle w:val="affd"/>
        <w:numPr>
          <w:ilvl w:val="2"/>
          <w:numId w:val="0"/>
        </w:numPr>
        <w:spacing w:before="156" w:after="156"/>
      </w:pPr>
      <w:r>
        <w:rPr>
          <w:rFonts w:hint="eastAsia"/>
        </w:rPr>
        <w:t>4.2 产品质量要求</w:t>
      </w:r>
    </w:p>
    <w:p w14:paraId="73EE545C" w14:textId="77777777" w:rsidR="00192D1E" w:rsidRDefault="0014614D">
      <w:pPr>
        <w:pStyle w:val="afffffffffffa"/>
        <w:ind w:firstLine="420"/>
        <w:rPr>
          <w:color w:val="000000" w:themeColor="text1"/>
        </w:rPr>
      </w:pPr>
      <w:r>
        <w:rPr>
          <w:rFonts w:hint="eastAsia"/>
        </w:rPr>
        <w:t>各类产品的质量指标应执行明确的相关产品质量标准，</w:t>
      </w:r>
      <w:r>
        <w:rPr>
          <w:rFonts w:hint="eastAsia"/>
          <w:color w:val="000000" w:themeColor="text1"/>
        </w:rPr>
        <w:t>微生物指标应符合表1规定。</w:t>
      </w:r>
    </w:p>
    <w:p w14:paraId="192740D0" w14:textId="77777777" w:rsidR="00192D1E" w:rsidRDefault="0014614D">
      <w:pPr>
        <w:pStyle w:val="afffffffffa"/>
        <w:spacing w:beforeLines="50" w:before="156"/>
        <w:rPr>
          <w:color w:val="000000" w:themeColor="text1"/>
          <w:vertAlign w:val="superscript"/>
        </w:rPr>
      </w:pPr>
      <w:r>
        <w:rPr>
          <w:rFonts w:hint="eastAsia"/>
          <w:color w:val="000000" w:themeColor="text1"/>
        </w:rPr>
        <w:t>表1  抗菌抑菌型洗涤剂的微生物指标要求</w:t>
      </w:r>
      <w:r>
        <w:rPr>
          <w:color w:val="000000" w:themeColor="text1"/>
          <w:szCs w:val="18"/>
          <w:vertAlign w:val="superscript"/>
        </w:rPr>
        <w:t>a</w:t>
      </w:r>
    </w:p>
    <w:tbl>
      <w:tblPr>
        <w:tblStyle w:val="affff9"/>
        <w:tblW w:w="6833" w:type="dxa"/>
        <w:jc w:val="center"/>
        <w:tblLayout w:type="fixed"/>
        <w:tblLook w:val="04A0" w:firstRow="1" w:lastRow="0" w:firstColumn="1" w:lastColumn="0" w:noHBand="0" w:noVBand="1"/>
      </w:tblPr>
      <w:tblGrid>
        <w:gridCol w:w="3897"/>
        <w:gridCol w:w="2936"/>
      </w:tblGrid>
      <w:tr w:rsidR="00192D1E" w14:paraId="4F7D2D0D" w14:textId="77777777">
        <w:trPr>
          <w:jc w:val="center"/>
        </w:trPr>
        <w:tc>
          <w:tcPr>
            <w:tcW w:w="3897" w:type="dxa"/>
          </w:tcPr>
          <w:p w14:paraId="11EE3AEA" w14:textId="77777777" w:rsidR="00192D1E" w:rsidRDefault="0014614D">
            <w:pPr>
              <w:pStyle w:val="afffffffffa"/>
              <w:rPr>
                <w:color w:val="000000" w:themeColor="text1"/>
              </w:rPr>
            </w:pPr>
            <w:r>
              <w:rPr>
                <w:color w:val="000000" w:themeColor="text1"/>
              </w:rPr>
              <w:t>项目</w:t>
            </w:r>
          </w:p>
        </w:tc>
        <w:tc>
          <w:tcPr>
            <w:tcW w:w="2936" w:type="dxa"/>
          </w:tcPr>
          <w:p w14:paraId="7B56E431" w14:textId="77777777" w:rsidR="00192D1E" w:rsidRDefault="0014614D">
            <w:pPr>
              <w:pStyle w:val="afffffffffa"/>
              <w:rPr>
                <w:color w:val="000000" w:themeColor="text1"/>
              </w:rPr>
            </w:pPr>
            <w:r>
              <w:rPr>
                <w:rFonts w:hint="eastAsia"/>
                <w:color w:val="000000" w:themeColor="text1"/>
              </w:rPr>
              <w:t>指标要求</w:t>
            </w:r>
          </w:p>
        </w:tc>
      </w:tr>
      <w:tr w:rsidR="00192D1E" w14:paraId="1B45AC5A" w14:textId="77777777">
        <w:trPr>
          <w:jc w:val="center"/>
        </w:trPr>
        <w:tc>
          <w:tcPr>
            <w:tcW w:w="3897" w:type="dxa"/>
          </w:tcPr>
          <w:p w14:paraId="1036324D" w14:textId="77777777" w:rsidR="00192D1E" w:rsidRDefault="0014614D">
            <w:pPr>
              <w:pStyle w:val="afffffffffa"/>
              <w:rPr>
                <w:color w:val="000000" w:themeColor="text1"/>
              </w:rPr>
            </w:pPr>
            <w:r>
              <w:rPr>
                <w:color w:val="000000" w:themeColor="text1"/>
              </w:rPr>
              <w:t>菌落总数</w:t>
            </w:r>
            <w:r>
              <w:rPr>
                <w:rFonts w:hint="eastAsia"/>
                <w:color w:val="000000" w:themeColor="text1"/>
              </w:rPr>
              <w:t>（CFU/g或CFU/mL）</w:t>
            </w:r>
          </w:p>
        </w:tc>
        <w:tc>
          <w:tcPr>
            <w:tcW w:w="2936" w:type="dxa"/>
          </w:tcPr>
          <w:p w14:paraId="0A348101" w14:textId="77777777" w:rsidR="00192D1E" w:rsidRDefault="0014614D">
            <w:pPr>
              <w:pStyle w:val="afffffffffa"/>
              <w:rPr>
                <w:color w:val="000000" w:themeColor="text1"/>
              </w:rPr>
            </w:pPr>
            <w:r>
              <w:rPr>
                <w:rFonts w:hAnsi="宋体" w:hint="eastAsia"/>
                <w:color w:val="000000" w:themeColor="text1"/>
              </w:rPr>
              <w:t>≤</w:t>
            </w:r>
            <w:r>
              <w:rPr>
                <w:rFonts w:hint="eastAsia"/>
                <w:color w:val="000000" w:themeColor="text1"/>
              </w:rPr>
              <w:t>200</w:t>
            </w:r>
          </w:p>
        </w:tc>
      </w:tr>
      <w:tr w:rsidR="00192D1E" w14:paraId="4EDAE969" w14:textId="77777777">
        <w:trPr>
          <w:jc w:val="center"/>
        </w:trPr>
        <w:tc>
          <w:tcPr>
            <w:tcW w:w="3897" w:type="dxa"/>
          </w:tcPr>
          <w:p w14:paraId="5AF1B9E2" w14:textId="77777777" w:rsidR="00192D1E" w:rsidRDefault="0014614D">
            <w:pPr>
              <w:pStyle w:val="afffffffffa"/>
              <w:rPr>
                <w:color w:val="000000" w:themeColor="text1"/>
              </w:rPr>
            </w:pPr>
            <w:r>
              <w:rPr>
                <w:color w:val="000000" w:themeColor="text1"/>
              </w:rPr>
              <w:t>大肠菌群</w:t>
            </w:r>
            <w:r>
              <w:rPr>
                <w:rFonts w:hint="eastAsia"/>
                <w:color w:val="000000" w:themeColor="text1"/>
              </w:rPr>
              <w:t>（CFU/g或CFU/mL）</w:t>
            </w:r>
          </w:p>
        </w:tc>
        <w:tc>
          <w:tcPr>
            <w:tcW w:w="2936" w:type="dxa"/>
          </w:tcPr>
          <w:p w14:paraId="0674EDFE" w14:textId="77777777" w:rsidR="00192D1E" w:rsidRDefault="0014614D">
            <w:pPr>
              <w:pStyle w:val="afffffffffa"/>
              <w:rPr>
                <w:color w:val="000000" w:themeColor="text1"/>
              </w:rPr>
            </w:pPr>
            <w:r>
              <w:rPr>
                <w:color w:val="000000" w:themeColor="text1"/>
              </w:rPr>
              <w:t>不得检出</w:t>
            </w:r>
          </w:p>
        </w:tc>
      </w:tr>
      <w:tr w:rsidR="00192D1E" w14:paraId="14618726" w14:textId="77777777">
        <w:trPr>
          <w:jc w:val="center"/>
        </w:trPr>
        <w:tc>
          <w:tcPr>
            <w:tcW w:w="6833" w:type="dxa"/>
            <w:gridSpan w:val="2"/>
          </w:tcPr>
          <w:p w14:paraId="3F394D91" w14:textId="77777777" w:rsidR="00192D1E" w:rsidRDefault="0014614D">
            <w:pPr>
              <w:pStyle w:val="afffffffffa"/>
              <w:jc w:val="left"/>
              <w:rPr>
                <w:color w:val="000000" w:themeColor="text1"/>
              </w:rPr>
            </w:pPr>
            <w:r>
              <w:rPr>
                <w:color w:val="000000" w:themeColor="text1"/>
                <w:szCs w:val="18"/>
                <w:vertAlign w:val="superscript"/>
              </w:rPr>
              <w:t>a</w:t>
            </w:r>
            <w:r>
              <w:rPr>
                <w:rFonts w:hint="eastAsia"/>
                <w:color w:val="000000" w:themeColor="text1"/>
                <w:szCs w:val="18"/>
              </w:rPr>
              <w:t>仅对液体或膏状类产品要求</w:t>
            </w:r>
          </w:p>
        </w:tc>
      </w:tr>
    </w:tbl>
    <w:p w14:paraId="7C8A7D9D" w14:textId="77777777" w:rsidR="00192D1E" w:rsidRDefault="0014614D">
      <w:pPr>
        <w:pStyle w:val="affd"/>
        <w:numPr>
          <w:ilvl w:val="2"/>
          <w:numId w:val="0"/>
        </w:numPr>
        <w:spacing w:before="156" w:after="156"/>
      </w:pPr>
      <w:r>
        <w:rPr>
          <w:rFonts w:hint="eastAsia"/>
        </w:rPr>
        <w:t>4.3  抗菌抑菌效果评价</w:t>
      </w:r>
    </w:p>
    <w:p w14:paraId="6801F4CE" w14:textId="77777777" w:rsidR="00192D1E" w:rsidRDefault="0014614D">
      <w:pPr>
        <w:pStyle w:val="affd"/>
        <w:numPr>
          <w:ilvl w:val="2"/>
          <w:numId w:val="0"/>
        </w:numPr>
        <w:spacing w:before="156" w:after="156"/>
      </w:pPr>
      <w:r>
        <w:rPr>
          <w:rFonts w:hint="eastAsia"/>
        </w:rPr>
        <w:t>4.3.1 抗菌抑菌试验的作用浓度、作用时间</w:t>
      </w:r>
    </w:p>
    <w:p w14:paraId="2E197DF2" w14:textId="77777777" w:rsidR="00192D1E" w:rsidRDefault="0014614D">
      <w:pPr>
        <w:spacing w:line="280" w:lineRule="exact"/>
        <w:ind w:firstLineChars="100" w:firstLine="210"/>
        <w:jc w:val="left"/>
      </w:pPr>
      <w:r>
        <w:rPr>
          <w:rFonts w:hAnsi="宋体" w:hint="eastAsia"/>
        </w:rPr>
        <w:t>按产品明示的</w:t>
      </w:r>
      <w:r>
        <w:rPr>
          <w:rFonts w:hAnsi="宋体" w:hint="eastAsia"/>
          <w:color w:val="000000" w:themeColor="text1"/>
        </w:rPr>
        <w:t>执行</w:t>
      </w:r>
      <w:r>
        <w:rPr>
          <w:rFonts w:hAnsi="宋体" w:hint="eastAsia"/>
        </w:rPr>
        <w:t>标准或要求进行，</w:t>
      </w:r>
      <w:r>
        <w:rPr>
          <w:rFonts w:hint="eastAsia"/>
        </w:rPr>
        <w:t>未明示或所执行的标准中没有相关内容时按表</w:t>
      </w:r>
      <w:r>
        <w:rPr>
          <w:rFonts w:hint="eastAsia"/>
        </w:rPr>
        <w:t>2</w:t>
      </w:r>
      <w:r>
        <w:rPr>
          <w:rFonts w:hint="eastAsia"/>
        </w:rPr>
        <w:t>规定进行。</w:t>
      </w:r>
    </w:p>
    <w:p w14:paraId="2301711A" w14:textId="77777777" w:rsidR="00192D1E" w:rsidRDefault="0014614D">
      <w:pPr>
        <w:pStyle w:val="afffffffffa"/>
        <w:spacing w:beforeLines="50" w:before="156"/>
      </w:pPr>
      <w:r>
        <w:rPr>
          <w:rFonts w:hint="eastAsia"/>
        </w:rPr>
        <w:t>表2  抗菌抑菌试验的作用浓度、作用时间</w:t>
      </w:r>
    </w:p>
    <w:tbl>
      <w:tblPr>
        <w:tblStyle w:val="affff9"/>
        <w:tblW w:w="8878" w:type="dxa"/>
        <w:jc w:val="center"/>
        <w:tblLayout w:type="fixed"/>
        <w:tblLook w:val="04A0" w:firstRow="1" w:lastRow="0" w:firstColumn="1" w:lastColumn="0" w:noHBand="0" w:noVBand="1"/>
      </w:tblPr>
      <w:tblGrid>
        <w:gridCol w:w="3344"/>
        <w:gridCol w:w="1364"/>
        <w:gridCol w:w="1388"/>
        <w:gridCol w:w="1306"/>
        <w:gridCol w:w="1476"/>
      </w:tblGrid>
      <w:tr w:rsidR="00192D1E" w14:paraId="26D7D7A0" w14:textId="77777777">
        <w:trPr>
          <w:jc w:val="center"/>
        </w:trPr>
        <w:tc>
          <w:tcPr>
            <w:tcW w:w="3344" w:type="dxa"/>
            <w:vMerge w:val="restart"/>
            <w:vAlign w:val="center"/>
          </w:tcPr>
          <w:p w14:paraId="095CB12A" w14:textId="77777777" w:rsidR="00192D1E" w:rsidRDefault="0014614D">
            <w:pPr>
              <w:pStyle w:val="afffffffffa"/>
            </w:pPr>
            <w:r>
              <w:rPr>
                <w:rFonts w:hint="eastAsia"/>
              </w:rPr>
              <w:t>产品类别</w:t>
            </w:r>
          </w:p>
        </w:tc>
        <w:tc>
          <w:tcPr>
            <w:tcW w:w="2752" w:type="dxa"/>
            <w:gridSpan w:val="2"/>
            <w:vAlign w:val="center"/>
          </w:tcPr>
          <w:p w14:paraId="44054D02" w14:textId="77777777" w:rsidR="00192D1E" w:rsidRDefault="0014614D">
            <w:pPr>
              <w:pStyle w:val="afffffffffa"/>
            </w:pPr>
            <w:r>
              <w:rPr>
                <w:rFonts w:hint="eastAsia"/>
              </w:rPr>
              <w:t>抗菌试验</w:t>
            </w:r>
          </w:p>
        </w:tc>
        <w:tc>
          <w:tcPr>
            <w:tcW w:w="2782" w:type="dxa"/>
            <w:gridSpan w:val="2"/>
            <w:vAlign w:val="center"/>
          </w:tcPr>
          <w:p w14:paraId="1A681AC6" w14:textId="77777777" w:rsidR="00192D1E" w:rsidRDefault="0014614D">
            <w:pPr>
              <w:pStyle w:val="afffffffffa"/>
            </w:pPr>
            <w:r>
              <w:rPr>
                <w:rFonts w:hint="eastAsia"/>
              </w:rPr>
              <w:t>抑菌试验</w:t>
            </w:r>
          </w:p>
        </w:tc>
      </w:tr>
      <w:tr w:rsidR="00192D1E" w14:paraId="63CD484B" w14:textId="77777777">
        <w:trPr>
          <w:jc w:val="center"/>
        </w:trPr>
        <w:tc>
          <w:tcPr>
            <w:tcW w:w="3344" w:type="dxa"/>
            <w:vMerge/>
            <w:vAlign w:val="center"/>
          </w:tcPr>
          <w:p w14:paraId="4177E9B8" w14:textId="77777777" w:rsidR="00192D1E" w:rsidRDefault="00192D1E">
            <w:pPr>
              <w:pStyle w:val="afffffffffa"/>
            </w:pPr>
          </w:p>
        </w:tc>
        <w:tc>
          <w:tcPr>
            <w:tcW w:w="1364" w:type="dxa"/>
            <w:vAlign w:val="center"/>
          </w:tcPr>
          <w:p w14:paraId="304E1475" w14:textId="77777777" w:rsidR="00192D1E" w:rsidRDefault="0014614D">
            <w:pPr>
              <w:pStyle w:val="afffffffffa"/>
            </w:pPr>
            <w:r>
              <w:rPr>
                <w:rFonts w:hint="eastAsia"/>
              </w:rPr>
              <w:t>作用浓度</w:t>
            </w:r>
          </w:p>
        </w:tc>
        <w:tc>
          <w:tcPr>
            <w:tcW w:w="1388" w:type="dxa"/>
            <w:vAlign w:val="center"/>
          </w:tcPr>
          <w:p w14:paraId="3E739376" w14:textId="77777777" w:rsidR="00192D1E" w:rsidRDefault="0014614D">
            <w:pPr>
              <w:pStyle w:val="afffffffffa"/>
            </w:pPr>
            <w:r>
              <w:rPr>
                <w:rFonts w:hint="eastAsia"/>
              </w:rPr>
              <w:t>作用时间/min</w:t>
            </w:r>
          </w:p>
        </w:tc>
        <w:tc>
          <w:tcPr>
            <w:tcW w:w="1306" w:type="dxa"/>
            <w:vAlign w:val="center"/>
          </w:tcPr>
          <w:p w14:paraId="72ECF03A" w14:textId="77777777" w:rsidR="00192D1E" w:rsidRDefault="0014614D">
            <w:pPr>
              <w:pStyle w:val="afffffffffa"/>
            </w:pPr>
            <w:r>
              <w:rPr>
                <w:rFonts w:hint="eastAsia"/>
              </w:rPr>
              <w:t>作用浓度</w:t>
            </w:r>
          </w:p>
        </w:tc>
        <w:tc>
          <w:tcPr>
            <w:tcW w:w="1476" w:type="dxa"/>
            <w:vAlign w:val="center"/>
          </w:tcPr>
          <w:p w14:paraId="06C8E386" w14:textId="77777777" w:rsidR="00192D1E" w:rsidRDefault="0014614D">
            <w:pPr>
              <w:pStyle w:val="afffffffffa"/>
            </w:pPr>
            <w:r>
              <w:rPr>
                <w:rFonts w:hint="eastAsia"/>
              </w:rPr>
              <w:t>作用时间/min</w:t>
            </w:r>
          </w:p>
        </w:tc>
      </w:tr>
      <w:tr w:rsidR="00192D1E" w14:paraId="05DA4600" w14:textId="77777777">
        <w:trPr>
          <w:jc w:val="center"/>
        </w:trPr>
        <w:tc>
          <w:tcPr>
            <w:tcW w:w="3344" w:type="dxa"/>
            <w:vAlign w:val="center"/>
          </w:tcPr>
          <w:p w14:paraId="555B636D" w14:textId="77777777" w:rsidR="00192D1E" w:rsidRDefault="0014614D">
            <w:pPr>
              <w:pStyle w:val="afffffffffa"/>
              <w:jc w:val="both"/>
            </w:pPr>
            <w:r>
              <w:rPr>
                <w:rFonts w:hint="eastAsia"/>
              </w:rPr>
              <w:t>洗衣液、洗衣粉、洗衣皂粉、液体洗衣皂、织物柔顺剂、漂渍液、地毯清洗剂</w:t>
            </w:r>
          </w:p>
        </w:tc>
        <w:tc>
          <w:tcPr>
            <w:tcW w:w="1364" w:type="dxa"/>
            <w:vAlign w:val="center"/>
          </w:tcPr>
          <w:p w14:paraId="2E0221F1" w14:textId="77777777" w:rsidR="00192D1E" w:rsidRDefault="0014614D">
            <w:pPr>
              <w:pStyle w:val="afffffffffa"/>
            </w:pPr>
            <w:r>
              <w:rPr>
                <w:rFonts w:hint="eastAsia"/>
              </w:rPr>
              <w:t>1:100</w:t>
            </w:r>
          </w:p>
        </w:tc>
        <w:tc>
          <w:tcPr>
            <w:tcW w:w="1388" w:type="dxa"/>
            <w:vAlign w:val="center"/>
          </w:tcPr>
          <w:p w14:paraId="22DCF01F" w14:textId="77777777" w:rsidR="00192D1E" w:rsidRDefault="0014614D">
            <w:pPr>
              <w:pStyle w:val="afffffffffa"/>
            </w:pPr>
            <w:r>
              <w:rPr>
                <w:rFonts w:hint="eastAsia"/>
              </w:rPr>
              <w:t>20</w:t>
            </w:r>
          </w:p>
        </w:tc>
        <w:tc>
          <w:tcPr>
            <w:tcW w:w="1306" w:type="dxa"/>
            <w:vAlign w:val="center"/>
          </w:tcPr>
          <w:p w14:paraId="10F49960" w14:textId="77777777" w:rsidR="00192D1E" w:rsidRDefault="0014614D">
            <w:pPr>
              <w:pStyle w:val="afffffffffa"/>
            </w:pPr>
            <w:r>
              <w:rPr>
                <w:rFonts w:hint="eastAsia"/>
              </w:rPr>
              <w:t>1:100</w:t>
            </w:r>
          </w:p>
        </w:tc>
        <w:tc>
          <w:tcPr>
            <w:tcW w:w="1476" w:type="dxa"/>
            <w:vAlign w:val="center"/>
          </w:tcPr>
          <w:p w14:paraId="12ACAFA0" w14:textId="77777777" w:rsidR="00192D1E" w:rsidRDefault="0014614D">
            <w:pPr>
              <w:pStyle w:val="afffffffffa"/>
            </w:pPr>
            <w:r>
              <w:rPr>
                <w:rFonts w:hint="eastAsia"/>
              </w:rPr>
              <w:t>20</w:t>
            </w:r>
          </w:p>
        </w:tc>
      </w:tr>
      <w:tr w:rsidR="00192D1E" w14:paraId="78788267" w14:textId="77777777">
        <w:trPr>
          <w:jc w:val="center"/>
        </w:trPr>
        <w:tc>
          <w:tcPr>
            <w:tcW w:w="3344" w:type="dxa"/>
            <w:vAlign w:val="center"/>
          </w:tcPr>
          <w:p w14:paraId="21BC1C4F" w14:textId="77777777" w:rsidR="00192D1E" w:rsidRDefault="0014614D">
            <w:pPr>
              <w:pStyle w:val="afffffffffa"/>
              <w:jc w:val="both"/>
            </w:pPr>
            <w:proofErr w:type="gramStart"/>
            <w:r>
              <w:rPr>
                <w:rFonts w:ascii="Times New Roman" w:hint="eastAsia"/>
                <w:kern w:val="2"/>
                <w:sz w:val="20"/>
              </w:rPr>
              <w:t>预去渍</w:t>
            </w:r>
            <w:proofErr w:type="gramEnd"/>
            <w:r>
              <w:rPr>
                <w:rFonts w:ascii="Times New Roman" w:hint="eastAsia"/>
                <w:kern w:val="2"/>
                <w:sz w:val="20"/>
              </w:rPr>
              <w:t>剂</w:t>
            </w:r>
          </w:p>
        </w:tc>
        <w:tc>
          <w:tcPr>
            <w:tcW w:w="1364" w:type="dxa"/>
            <w:vAlign w:val="center"/>
          </w:tcPr>
          <w:p w14:paraId="4896BFEA" w14:textId="77777777" w:rsidR="00192D1E" w:rsidRDefault="0014614D">
            <w:pPr>
              <w:pStyle w:val="afffffffffa"/>
            </w:pPr>
            <w:r>
              <w:rPr>
                <w:rFonts w:hint="eastAsia"/>
              </w:rPr>
              <w:t>原液</w:t>
            </w:r>
          </w:p>
        </w:tc>
        <w:tc>
          <w:tcPr>
            <w:tcW w:w="1388" w:type="dxa"/>
            <w:vAlign w:val="center"/>
          </w:tcPr>
          <w:p w14:paraId="5A4D5D35" w14:textId="77777777" w:rsidR="00192D1E" w:rsidRDefault="0014614D">
            <w:pPr>
              <w:pStyle w:val="afffffffffa"/>
            </w:pPr>
            <w:r>
              <w:rPr>
                <w:rFonts w:hint="eastAsia"/>
              </w:rPr>
              <w:t>5</w:t>
            </w:r>
          </w:p>
        </w:tc>
        <w:tc>
          <w:tcPr>
            <w:tcW w:w="1306" w:type="dxa"/>
            <w:vAlign w:val="center"/>
          </w:tcPr>
          <w:p w14:paraId="64FD94FD" w14:textId="77777777" w:rsidR="00192D1E" w:rsidRDefault="0014614D">
            <w:pPr>
              <w:pStyle w:val="afffffffffa"/>
            </w:pPr>
            <w:r>
              <w:rPr>
                <w:rFonts w:hint="eastAsia"/>
              </w:rPr>
              <w:t>原液</w:t>
            </w:r>
          </w:p>
        </w:tc>
        <w:tc>
          <w:tcPr>
            <w:tcW w:w="1476" w:type="dxa"/>
            <w:vAlign w:val="center"/>
          </w:tcPr>
          <w:p w14:paraId="6F49ACD6" w14:textId="77777777" w:rsidR="00192D1E" w:rsidRDefault="0014614D">
            <w:pPr>
              <w:pStyle w:val="afffffffffa"/>
            </w:pPr>
            <w:r>
              <w:rPr>
                <w:rFonts w:hint="eastAsia"/>
              </w:rPr>
              <w:t>5</w:t>
            </w:r>
          </w:p>
        </w:tc>
      </w:tr>
      <w:tr w:rsidR="00192D1E" w14:paraId="3E33075E" w14:textId="77777777">
        <w:trPr>
          <w:jc w:val="center"/>
        </w:trPr>
        <w:tc>
          <w:tcPr>
            <w:tcW w:w="3344" w:type="dxa"/>
            <w:vAlign w:val="center"/>
          </w:tcPr>
          <w:p w14:paraId="422FA294" w14:textId="77777777" w:rsidR="00192D1E" w:rsidRDefault="0014614D">
            <w:pPr>
              <w:pStyle w:val="afffffffffa"/>
              <w:jc w:val="both"/>
              <w:rPr>
                <w:vertAlign w:val="superscript"/>
              </w:rPr>
            </w:pPr>
            <w:r>
              <w:rPr>
                <w:rFonts w:hint="eastAsia"/>
              </w:rPr>
              <w:t>洗衣皂、复合洗衣皂</w:t>
            </w:r>
            <w:r>
              <w:rPr>
                <w:rFonts w:hint="eastAsia"/>
                <w:vertAlign w:val="superscript"/>
              </w:rPr>
              <w:t>a</w:t>
            </w:r>
          </w:p>
        </w:tc>
        <w:tc>
          <w:tcPr>
            <w:tcW w:w="1364" w:type="dxa"/>
            <w:vAlign w:val="center"/>
          </w:tcPr>
          <w:p w14:paraId="387CD6AA" w14:textId="77777777" w:rsidR="00192D1E" w:rsidRDefault="0014614D">
            <w:pPr>
              <w:pStyle w:val="afffffffffa"/>
            </w:pPr>
            <w:r>
              <w:rPr>
                <w:rFonts w:hint="eastAsia"/>
              </w:rPr>
              <w:t>1:10</w:t>
            </w:r>
          </w:p>
        </w:tc>
        <w:tc>
          <w:tcPr>
            <w:tcW w:w="1388" w:type="dxa"/>
            <w:vAlign w:val="center"/>
          </w:tcPr>
          <w:p w14:paraId="28441BDD" w14:textId="77777777" w:rsidR="00192D1E" w:rsidRDefault="0014614D">
            <w:pPr>
              <w:pStyle w:val="afffffffffa"/>
            </w:pPr>
            <w:r>
              <w:rPr>
                <w:rFonts w:hint="eastAsia"/>
              </w:rPr>
              <w:t>5</w:t>
            </w:r>
          </w:p>
        </w:tc>
        <w:tc>
          <w:tcPr>
            <w:tcW w:w="1306" w:type="dxa"/>
            <w:vAlign w:val="center"/>
          </w:tcPr>
          <w:p w14:paraId="57EDBA89" w14:textId="77777777" w:rsidR="00192D1E" w:rsidRDefault="0014614D">
            <w:pPr>
              <w:pStyle w:val="afffffffffa"/>
            </w:pPr>
            <w:r>
              <w:rPr>
                <w:rFonts w:hint="eastAsia"/>
              </w:rPr>
              <w:t>1:10</w:t>
            </w:r>
          </w:p>
        </w:tc>
        <w:tc>
          <w:tcPr>
            <w:tcW w:w="1476" w:type="dxa"/>
            <w:vAlign w:val="center"/>
          </w:tcPr>
          <w:p w14:paraId="5619FE06" w14:textId="77777777" w:rsidR="00192D1E" w:rsidRDefault="0014614D">
            <w:pPr>
              <w:pStyle w:val="afffffffffa"/>
            </w:pPr>
            <w:r>
              <w:rPr>
                <w:rFonts w:hint="eastAsia"/>
              </w:rPr>
              <w:t>5</w:t>
            </w:r>
          </w:p>
        </w:tc>
      </w:tr>
      <w:tr w:rsidR="00192D1E" w14:paraId="77C13183" w14:textId="77777777">
        <w:trPr>
          <w:jc w:val="center"/>
        </w:trPr>
        <w:tc>
          <w:tcPr>
            <w:tcW w:w="3344" w:type="dxa"/>
            <w:vAlign w:val="center"/>
          </w:tcPr>
          <w:p w14:paraId="46AE7D29" w14:textId="77777777" w:rsidR="00192D1E" w:rsidRDefault="0014614D">
            <w:pPr>
              <w:pStyle w:val="afffffffffa"/>
              <w:jc w:val="both"/>
            </w:pPr>
            <w:r>
              <w:rPr>
                <w:rFonts w:hint="eastAsia"/>
              </w:rPr>
              <w:t>硬表面清洁用品</w:t>
            </w:r>
          </w:p>
        </w:tc>
        <w:tc>
          <w:tcPr>
            <w:tcW w:w="1364" w:type="dxa"/>
            <w:vAlign w:val="center"/>
          </w:tcPr>
          <w:p w14:paraId="2F0469D5" w14:textId="77777777" w:rsidR="00192D1E" w:rsidRDefault="0014614D">
            <w:pPr>
              <w:pStyle w:val="afffffffffa"/>
            </w:pPr>
            <w:r>
              <w:rPr>
                <w:rFonts w:hint="eastAsia"/>
              </w:rPr>
              <w:t>1:100</w:t>
            </w:r>
          </w:p>
        </w:tc>
        <w:tc>
          <w:tcPr>
            <w:tcW w:w="1388" w:type="dxa"/>
            <w:vAlign w:val="center"/>
          </w:tcPr>
          <w:p w14:paraId="575CE559" w14:textId="77777777" w:rsidR="00192D1E" w:rsidRDefault="0014614D">
            <w:pPr>
              <w:pStyle w:val="afffffffffa"/>
            </w:pPr>
            <w:r>
              <w:rPr>
                <w:rFonts w:hint="eastAsia"/>
              </w:rPr>
              <w:t>5</w:t>
            </w:r>
          </w:p>
        </w:tc>
        <w:tc>
          <w:tcPr>
            <w:tcW w:w="1306" w:type="dxa"/>
            <w:vAlign w:val="center"/>
          </w:tcPr>
          <w:p w14:paraId="21D7606D" w14:textId="77777777" w:rsidR="00192D1E" w:rsidRDefault="0014614D">
            <w:pPr>
              <w:pStyle w:val="afffffffffa"/>
            </w:pPr>
            <w:r>
              <w:rPr>
                <w:rFonts w:hint="eastAsia"/>
              </w:rPr>
              <w:t>1:100</w:t>
            </w:r>
          </w:p>
        </w:tc>
        <w:tc>
          <w:tcPr>
            <w:tcW w:w="1476" w:type="dxa"/>
            <w:vAlign w:val="center"/>
          </w:tcPr>
          <w:p w14:paraId="5E9AE7F3" w14:textId="77777777" w:rsidR="00192D1E" w:rsidRDefault="0014614D">
            <w:pPr>
              <w:pStyle w:val="afffffffffa"/>
            </w:pPr>
            <w:r>
              <w:rPr>
                <w:rFonts w:hint="eastAsia"/>
              </w:rPr>
              <w:t>5</w:t>
            </w:r>
          </w:p>
        </w:tc>
      </w:tr>
      <w:tr w:rsidR="00192D1E" w14:paraId="29DB2E28" w14:textId="77777777">
        <w:trPr>
          <w:jc w:val="center"/>
        </w:trPr>
        <w:tc>
          <w:tcPr>
            <w:tcW w:w="3344" w:type="dxa"/>
            <w:vAlign w:val="center"/>
          </w:tcPr>
          <w:p w14:paraId="49955F6E" w14:textId="77777777" w:rsidR="00192D1E" w:rsidRDefault="0014614D">
            <w:pPr>
              <w:pStyle w:val="afffffffffa"/>
              <w:jc w:val="both"/>
            </w:pPr>
            <w:r>
              <w:rPr>
                <w:rFonts w:hint="eastAsia"/>
              </w:rPr>
              <w:t>硬表面清洁用品（直接喷洒即用型）</w:t>
            </w:r>
          </w:p>
        </w:tc>
        <w:tc>
          <w:tcPr>
            <w:tcW w:w="1364" w:type="dxa"/>
            <w:vAlign w:val="center"/>
          </w:tcPr>
          <w:p w14:paraId="027AEE15" w14:textId="77777777" w:rsidR="00192D1E" w:rsidRDefault="0014614D">
            <w:pPr>
              <w:pStyle w:val="afffffffffa"/>
            </w:pPr>
            <w:r>
              <w:rPr>
                <w:rFonts w:hint="eastAsia"/>
              </w:rPr>
              <w:t>原液</w:t>
            </w:r>
          </w:p>
        </w:tc>
        <w:tc>
          <w:tcPr>
            <w:tcW w:w="1388" w:type="dxa"/>
            <w:vAlign w:val="center"/>
          </w:tcPr>
          <w:p w14:paraId="410C5D6B" w14:textId="77777777" w:rsidR="00192D1E" w:rsidRDefault="0014614D">
            <w:pPr>
              <w:pStyle w:val="afffffffffa"/>
            </w:pPr>
            <w:r>
              <w:rPr>
                <w:rFonts w:hint="eastAsia"/>
              </w:rPr>
              <w:t>5</w:t>
            </w:r>
          </w:p>
        </w:tc>
        <w:tc>
          <w:tcPr>
            <w:tcW w:w="1306" w:type="dxa"/>
            <w:vAlign w:val="center"/>
          </w:tcPr>
          <w:p w14:paraId="126897C9" w14:textId="77777777" w:rsidR="00192D1E" w:rsidRDefault="0014614D">
            <w:pPr>
              <w:pStyle w:val="afffffffffa"/>
            </w:pPr>
            <w:r>
              <w:rPr>
                <w:rFonts w:hint="eastAsia"/>
              </w:rPr>
              <w:t>原液</w:t>
            </w:r>
          </w:p>
        </w:tc>
        <w:tc>
          <w:tcPr>
            <w:tcW w:w="1476" w:type="dxa"/>
            <w:vAlign w:val="center"/>
          </w:tcPr>
          <w:p w14:paraId="5193B031" w14:textId="77777777" w:rsidR="00192D1E" w:rsidRDefault="0014614D">
            <w:pPr>
              <w:pStyle w:val="afffffffffa"/>
            </w:pPr>
            <w:r>
              <w:rPr>
                <w:rFonts w:hint="eastAsia"/>
              </w:rPr>
              <w:t>5</w:t>
            </w:r>
          </w:p>
        </w:tc>
      </w:tr>
    </w:tbl>
    <w:p w14:paraId="58866CA7" w14:textId="77777777" w:rsidR="00192D1E" w:rsidRDefault="0014614D">
      <w:pPr>
        <w:pStyle w:val="affe"/>
        <w:numPr>
          <w:ilvl w:val="3"/>
          <w:numId w:val="0"/>
        </w:numPr>
        <w:spacing w:before="156" w:after="156"/>
      </w:pPr>
      <w:r>
        <w:rPr>
          <w:rFonts w:hint="eastAsia"/>
        </w:rPr>
        <w:t>4.3.2  试验菌种</w:t>
      </w:r>
    </w:p>
    <w:p w14:paraId="38031E62" w14:textId="77777777" w:rsidR="00192D1E" w:rsidRDefault="0014614D">
      <w:pPr>
        <w:pStyle w:val="afffff6"/>
        <w:ind w:firstLine="420"/>
      </w:pPr>
      <w:r>
        <w:rPr>
          <w:rFonts w:hint="eastAsia"/>
        </w:rPr>
        <w:t>按照产品标贴宣称的试验菌种进行测试；如未明示抗/抑菌菌种时，则以金黄色葡萄球菌（ATCC 6538）和大肠杆菌（8099）进行测定；如标明对真菌有效时，还需增加对白色念珠菌（ATCC10231）的抗/抑菌试验。</w:t>
      </w:r>
    </w:p>
    <w:p w14:paraId="6AB155AA" w14:textId="77777777" w:rsidR="00192D1E" w:rsidRDefault="0014614D">
      <w:pPr>
        <w:pStyle w:val="affe"/>
        <w:numPr>
          <w:ilvl w:val="3"/>
          <w:numId w:val="0"/>
        </w:numPr>
        <w:spacing w:before="156" w:after="156"/>
      </w:pPr>
      <w:r>
        <w:rPr>
          <w:rFonts w:hint="eastAsia"/>
        </w:rPr>
        <w:t>4.3.3  抗菌抑菌效果评价</w:t>
      </w:r>
    </w:p>
    <w:p w14:paraId="30304036" w14:textId="77777777" w:rsidR="00192D1E" w:rsidRDefault="0014614D">
      <w:pPr>
        <w:pStyle w:val="afffff6"/>
        <w:ind w:firstLine="420"/>
      </w:pPr>
      <w:r>
        <w:rPr>
          <w:rFonts w:hint="eastAsia"/>
        </w:rPr>
        <w:t>抗菌型洗涤剂产品</w:t>
      </w:r>
      <w:proofErr w:type="gramStart"/>
      <w:r>
        <w:rPr>
          <w:rFonts w:hint="eastAsia"/>
        </w:rPr>
        <w:t>抗菌率</w:t>
      </w:r>
      <w:proofErr w:type="gramEnd"/>
      <w:r>
        <w:rPr>
          <w:rFonts w:hint="eastAsia"/>
        </w:rPr>
        <w:t>应大于等于90%。</w:t>
      </w:r>
    </w:p>
    <w:p w14:paraId="461C2F35" w14:textId="77777777" w:rsidR="00192D1E" w:rsidRDefault="0014614D">
      <w:pPr>
        <w:pStyle w:val="afffff6"/>
        <w:ind w:firstLine="420"/>
      </w:pPr>
      <w:r>
        <w:rPr>
          <w:rFonts w:hint="eastAsia"/>
        </w:rPr>
        <w:t>抑菌型洗涤剂产品抑菌率应大于等于50%；采用</w:t>
      </w:r>
      <w:proofErr w:type="gramStart"/>
      <w:r>
        <w:rPr>
          <w:rFonts w:hint="eastAsia"/>
        </w:rPr>
        <w:t>抑</w:t>
      </w:r>
      <w:proofErr w:type="gramEnd"/>
      <w:r>
        <w:rPr>
          <w:rFonts w:hint="eastAsia"/>
        </w:rPr>
        <w:t>菌环法检验时，抑菌环直径应大于7mm。</w:t>
      </w:r>
    </w:p>
    <w:p w14:paraId="424BEB0E" w14:textId="77777777" w:rsidR="00192D1E" w:rsidRDefault="0014614D">
      <w:pPr>
        <w:pStyle w:val="affd"/>
        <w:numPr>
          <w:ilvl w:val="2"/>
          <w:numId w:val="0"/>
        </w:numPr>
        <w:spacing w:before="156" w:after="156"/>
      </w:pPr>
      <w:r>
        <w:rPr>
          <w:rFonts w:hint="eastAsia"/>
        </w:rPr>
        <w:t xml:space="preserve">4.4  </w:t>
      </w:r>
      <w:r>
        <w:t>抗</w:t>
      </w:r>
      <w:r>
        <w:rPr>
          <w:rFonts w:hint="eastAsia"/>
        </w:rPr>
        <w:t>菌</w:t>
      </w:r>
      <w:r>
        <w:t>抑菌效果稳定性</w:t>
      </w:r>
    </w:p>
    <w:p w14:paraId="75855A04" w14:textId="77777777" w:rsidR="00192D1E" w:rsidRDefault="0014614D">
      <w:pPr>
        <w:pStyle w:val="afffff6"/>
        <w:ind w:firstLine="420"/>
      </w:pPr>
      <w:r>
        <w:rPr>
          <w:rFonts w:hint="eastAsia"/>
        </w:rPr>
        <w:t>抗菌抑菌型洗涤剂产品的抗菌/抑菌效果稳定性应符合其产品保质期要求。</w:t>
      </w:r>
    </w:p>
    <w:p w14:paraId="17DB34CE" w14:textId="77777777" w:rsidR="00192D1E" w:rsidRDefault="0014614D">
      <w:pPr>
        <w:pStyle w:val="affc"/>
        <w:numPr>
          <w:ilvl w:val="1"/>
          <w:numId w:val="0"/>
        </w:numPr>
        <w:spacing w:before="312" w:after="312"/>
        <w:rPr>
          <w:szCs w:val="21"/>
        </w:rPr>
      </w:pPr>
      <w:r>
        <w:rPr>
          <w:rFonts w:hint="eastAsia"/>
          <w:szCs w:val="21"/>
        </w:rPr>
        <w:t xml:space="preserve">5  </w:t>
      </w:r>
      <w:r>
        <w:rPr>
          <w:szCs w:val="21"/>
        </w:rPr>
        <w:t>试验方法</w:t>
      </w:r>
    </w:p>
    <w:p w14:paraId="4F85854C" w14:textId="77777777" w:rsidR="00192D1E" w:rsidRDefault="0014614D">
      <w:pPr>
        <w:pStyle w:val="affd"/>
        <w:numPr>
          <w:ilvl w:val="2"/>
          <w:numId w:val="0"/>
        </w:numPr>
        <w:spacing w:before="156" w:after="156"/>
      </w:pPr>
      <w:r>
        <w:rPr>
          <w:rFonts w:hint="eastAsia"/>
        </w:rPr>
        <w:t xml:space="preserve">5.1  </w:t>
      </w:r>
      <w:r>
        <w:t>菌落总数</w:t>
      </w:r>
      <w:r>
        <w:rPr>
          <w:rFonts w:hint="eastAsia"/>
        </w:rPr>
        <w:t>、</w:t>
      </w:r>
      <w:r>
        <w:t>大肠菌群</w:t>
      </w:r>
      <w:r>
        <w:rPr>
          <w:rFonts w:hint="eastAsia"/>
        </w:rPr>
        <w:t>的检验</w:t>
      </w:r>
    </w:p>
    <w:p w14:paraId="505792DE" w14:textId="77777777" w:rsidR="00192D1E" w:rsidRDefault="0014614D">
      <w:pPr>
        <w:spacing w:line="280" w:lineRule="exact"/>
        <w:ind w:firstLineChars="200" w:firstLine="420"/>
        <w:jc w:val="left"/>
        <w:rPr>
          <w:color w:val="171717" w:themeColor="background2" w:themeShade="1A"/>
        </w:rPr>
      </w:pPr>
      <w:r>
        <w:rPr>
          <w:rFonts w:hint="eastAsia"/>
        </w:rPr>
        <w:lastRenderedPageBreak/>
        <w:t>按</w:t>
      </w:r>
      <w:r>
        <w:rPr>
          <w:rFonts w:hint="eastAsia"/>
        </w:rPr>
        <w:t>GB14930.1</w:t>
      </w:r>
      <w:r>
        <w:rPr>
          <w:rFonts w:hint="eastAsia"/>
        </w:rPr>
        <w:t>《食品安全国家标准</w:t>
      </w:r>
      <w:r>
        <w:rPr>
          <w:rFonts w:hint="eastAsia"/>
        </w:rPr>
        <w:t xml:space="preserve"> </w:t>
      </w:r>
      <w:r>
        <w:rPr>
          <w:rFonts w:hint="eastAsia"/>
        </w:rPr>
        <w:t>洗涤剂》中规定的方法进行。</w:t>
      </w:r>
    </w:p>
    <w:p w14:paraId="4AAA3BD2" w14:textId="77777777" w:rsidR="00192D1E" w:rsidRDefault="0014614D">
      <w:pPr>
        <w:spacing w:line="280" w:lineRule="exact"/>
        <w:ind w:firstLineChars="100" w:firstLine="200"/>
        <w:jc w:val="left"/>
        <w:rPr>
          <w:color w:val="000000" w:themeColor="text1"/>
          <w:sz w:val="20"/>
          <w:szCs w:val="20"/>
        </w:rPr>
      </w:pPr>
      <w:r>
        <w:rPr>
          <w:rFonts w:hint="eastAsia"/>
          <w:color w:val="000000" w:themeColor="text1"/>
          <w:sz w:val="20"/>
          <w:szCs w:val="20"/>
        </w:rPr>
        <w:t>注：必要时可使用经实验验证，对抗菌成分有中和作用的中和剂作为稀释液，替代生理盐水对样品进行稀释。</w:t>
      </w:r>
    </w:p>
    <w:p w14:paraId="7FC5B3B6" w14:textId="77777777" w:rsidR="00192D1E" w:rsidRDefault="0014614D">
      <w:pPr>
        <w:pStyle w:val="affd"/>
        <w:numPr>
          <w:ilvl w:val="2"/>
          <w:numId w:val="0"/>
        </w:numPr>
        <w:spacing w:before="156" w:after="156"/>
      </w:pPr>
      <w:r>
        <w:rPr>
          <w:rFonts w:hint="eastAsia"/>
        </w:rPr>
        <w:t>5.2  抗菌抑菌效果的检验</w:t>
      </w:r>
    </w:p>
    <w:p w14:paraId="5E8C57CF" w14:textId="77777777" w:rsidR="00192D1E" w:rsidRDefault="0014614D">
      <w:r>
        <w:rPr>
          <w:rFonts w:hint="eastAsia"/>
        </w:rPr>
        <w:t>按</w:t>
      </w:r>
      <w:r>
        <w:rPr>
          <w:rFonts w:hint="eastAsia"/>
        </w:rPr>
        <w:t>QB/T 2738</w:t>
      </w:r>
      <w:r>
        <w:rPr>
          <w:rFonts w:hint="eastAsia"/>
        </w:rPr>
        <w:t>中规定进行。</w:t>
      </w:r>
    </w:p>
    <w:p w14:paraId="4911826E" w14:textId="77777777" w:rsidR="00192D1E" w:rsidRDefault="0014614D">
      <w:pPr>
        <w:pStyle w:val="afffff6"/>
        <w:ind w:firstLine="420"/>
      </w:pPr>
      <w:r>
        <w:rPr>
          <w:rFonts w:hint="eastAsia"/>
        </w:rPr>
        <w:t>各类产品若由于配方体系因素，不适用QB/T 2738中检验方法时，可参照WS/T 650 《 抗菌和抑菌效果评价方法》中有关规定或国家标准、行业标准中规范性方法进行检验。</w:t>
      </w:r>
    </w:p>
    <w:p w14:paraId="3FC594D2" w14:textId="77777777" w:rsidR="00192D1E" w:rsidRDefault="0014614D">
      <w:pPr>
        <w:pStyle w:val="afffff6"/>
        <w:ind w:firstLine="420"/>
      </w:pPr>
      <w:r>
        <w:rPr>
          <w:rFonts w:hint="eastAsia"/>
        </w:rPr>
        <w:t>采用悬液定量法检验时，测试样品与加入其中的</w:t>
      </w:r>
      <w:proofErr w:type="gramStart"/>
      <w:r>
        <w:rPr>
          <w:rFonts w:hint="eastAsia"/>
        </w:rPr>
        <w:t>菌作用</w:t>
      </w:r>
      <w:proofErr w:type="gramEnd"/>
      <w:r>
        <w:rPr>
          <w:rFonts w:hint="eastAsia"/>
        </w:rPr>
        <w:t>完成后，直接取样（即不做稀释）于平</w:t>
      </w:r>
      <w:proofErr w:type="gramStart"/>
      <w:r>
        <w:rPr>
          <w:rFonts w:hint="eastAsia"/>
        </w:rPr>
        <w:t>皿</w:t>
      </w:r>
      <w:proofErr w:type="gramEnd"/>
      <w:r>
        <w:rPr>
          <w:rFonts w:hint="eastAsia"/>
        </w:rPr>
        <w:t>中做活</w:t>
      </w:r>
      <w:proofErr w:type="gramStart"/>
      <w:r>
        <w:rPr>
          <w:rFonts w:hint="eastAsia"/>
        </w:rPr>
        <w:t>菌</w:t>
      </w:r>
      <w:proofErr w:type="gramEnd"/>
      <w:r>
        <w:rPr>
          <w:rFonts w:hint="eastAsia"/>
        </w:rPr>
        <w:t>菌落计数，同时也对其进行10倍稀释做活</w:t>
      </w:r>
      <w:proofErr w:type="gramStart"/>
      <w:r>
        <w:rPr>
          <w:rFonts w:hint="eastAsia"/>
        </w:rPr>
        <w:t>菌</w:t>
      </w:r>
      <w:proofErr w:type="gramEnd"/>
      <w:r>
        <w:rPr>
          <w:rFonts w:hint="eastAsia"/>
        </w:rPr>
        <w:t>菌落计数，以平均菌落数小于300个的最低稀释度的平</w:t>
      </w:r>
      <w:proofErr w:type="gramStart"/>
      <w:r>
        <w:rPr>
          <w:rFonts w:hint="eastAsia"/>
        </w:rPr>
        <w:t>皿</w:t>
      </w:r>
      <w:proofErr w:type="gramEnd"/>
      <w:r>
        <w:rPr>
          <w:rFonts w:hint="eastAsia"/>
        </w:rPr>
        <w:t>菌落数为准，进行抑菌率计算。</w:t>
      </w:r>
    </w:p>
    <w:p w14:paraId="19EB147B" w14:textId="77777777" w:rsidR="00192D1E" w:rsidRDefault="0014614D">
      <w:pPr>
        <w:pStyle w:val="affd"/>
        <w:numPr>
          <w:ilvl w:val="2"/>
          <w:numId w:val="0"/>
        </w:numPr>
        <w:spacing w:before="156" w:after="156"/>
      </w:pPr>
      <w:r>
        <w:rPr>
          <w:rFonts w:hint="eastAsia"/>
        </w:rPr>
        <w:t xml:space="preserve">5.3  </w:t>
      </w:r>
      <w:r>
        <w:t>抗</w:t>
      </w:r>
      <w:r>
        <w:rPr>
          <w:rFonts w:hint="eastAsia"/>
        </w:rPr>
        <w:t>菌</w:t>
      </w:r>
      <w:r>
        <w:t>抑菌效果稳定性</w:t>
      </w:r>
      <w:r>
        <w:rPr>
          <w:rFonts w:hint="eastAsia"/>
        </w:rPr>
        <w:t>的检验</w:t>
      </w:r>
    </w:p>
    <w:p w14:paraId="6A7D8481" w14:textId="0A96B98F" w:rsidR="00192D1E" w:rsidRDefault="0014614D">
      <w:pPr>
        <w:pStyle w:val="afffff6"/>
        <w:ind w:firstLine="420"/>
      </w:pPr>
      <w:r>
        <w:rPr>
          <w:rFonts w:ascii="Times New Roman" w:hint="eastAsia"/>
        </w:rPr>
        <w:t>按</w:t>
      </w:r>
      <w:r>
        <w:rPr>
          <w:rFonts w:hint="eastAsia"/>
          <w:sz w:val="22"/>
          <w:szCs w:val="21"/>
        </w:rPr>
        <w:t xml:space="preserve">QB/T 2738 </w:t>
      </w:r>
      <w:r>
        <w:rPr>
          <w:rFonts w:hint="eastAsia"/>
        </w:rPr>
        <w:t>中规定进行。</w:t>
      </w:r>
    </w:p>
    <w:p w14:paraId="49AC68DB" w14:textId="22628444" w:rsidR="00192D1E" w:rsidRDefault="00192D1E">
      <w:pPr>
        <w:spacing w:line="280" w:lineRule="exact"/>
        <w:ind w:firstLineChars="100" w:firstLine="210"/>
        <w:jc w:val="left"/>
        <w:rPr>
          <w:rFonts w:ascii="Times New Roman"/>
        </w:rPr>
      </w:pPr>
      <w:bookmarkStart w:id="38" w:name="BookMark8"/>
      <w:bookmarkEnd w:id="19"/>
    </w:p>
    <w:p w14:paraId="3878F0AE" w14:textId="7BE435DD" w:rsidR="00895F27" w:rsidRDefault="00895F27">
      <w:pPr>
        <w:spacing w:line="280" w:lineRule="exact"/>
        <w:ind w:firstLineChars="100" w:firstLine="210"/>
        <w:jc w:val="left"/>
        <w:rPr>
          <w:rFonts w:ascii="Times New Roman"/>
        </w:rPr>
      </w:pPr>
    </w:p>
    <w:p w14:paraId="7CF36122" w14:textId="77777777" w:rsidR="00895F27" w:rsidRPr="00895F27" w:rsidRDefault="00895F27">
      <w:pPr>
        <w:spacing w:line="280" w:lineRule="exact"/>
        <w:ind w:firstLineChars="100" w:firstLine="210"/>
        <w:jc w:val="left"/>
        <w:rPr>
          <w:rFonts w:ascii="Times New Roman" w:hint="eastAsia"/>
        </w:rPr>
      </w:pPr>
    </w:p>
    <w:p w14:paraId="763F6981" w14:textId="77777777" w:rsidR="00192D1E" w:rsidRDefault="0014614D">
      <w:pPr>
        <w:spacing w:line="280" w:lineRule="exact"/>
        <w:ind w:firstLineChars="100" w:firstLine="210"/>
        <w:jc w:val="center"/>
        <w:rPr>
          <w:rFonts w:ascii="Times New Roman"/>
        </w:rPr>
      </w:pPr>
      <w:r>
        <w:rPr>
          <w:rFonts w:ascii="Times New Roman"/>
          <w:noProof/>
        </w:rPr>
        <w:drawing>
          <wp:inline distT="0" distB="0" distL="0" distR="0" wp14:anchorId="64513D14" wp14:editId="1BA117C3">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stretch>
                      <a:fillRect/>
                    </a:stretch>
                  </pic:blipFill>
                  <pic:spPr>
                    <a:xfrm>
                      <a:off x="0" y="0"/>
                      <a:ext cx="1485900" cy="317500"/>
                    </a:xfrm>
                    <a:prstGeom prst="rect">
                      <a:avLst/>
                    </a:prstGeom>
                  </pic:spPr>
                </pic:pic>
              </a:graphicData>
            </a:graphic>
          </wp:inline>
        </w:drawing>
      </w:r>
      <w:bookmarkEnd w:id="38"/>
    </w:p>
    <w:sectPr w:rsidR="00192D1E">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FE55C" w14:textId="77777777" w:rsidR="001F104C" w:rsidRDefault="001F104C">
      <w:pPr>
        <w:spacing w:line="240" w:lineRule="auto"/>
      </w:pPr>
      <w:r>
        <w:separator/>
      </w:r>
    </w:p>
  </w:endnote>
  <w:endnote w:type="continuationSeparator" w:id="0">
    <w:p w14:paraId="777DDBDF" w14:textId="77777777" w:rsidR="001F104C" w:rsidRDefault="001F10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55FD" w14:textId="77777777" w:rsidR="00192D1E" w:rsidRDefault="0014614D">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1A9CF" w14:textId="77777777" w:rsidR="00192D1E" w:rsidRDefault="00192D1E">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6E386" w14:textId="77777777" w:rsidR="00192D1E" w:rsidRDefault="00192D1E">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B1D12" w14:textId="77777777" w:rsidR="00192D1E" w:rsidRDefault="0014614D">
    <w:pPr>
      <w:pStyle w:val="afffff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2A86" w14:textId="77777777" w:rsidR="00192D1E" w:rsidRDefault="0014614D">
    <w:pPr>
      <w:pStyle w:val="afffff3"/>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890E" w14:textId="77777777" w:rsidR="00192D1E" w:rsidRDefault="0014614D">
    <w:pPr>
      <w:pStyle w:val="afffff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1B52" w14:textId="77777777" w:rsidR="00192D1E" w:rsidRDefault="0014614D">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BB599" w14:textId="77777777" w:rsidR="001F104C" w:rsidRDefault="001F104C">
      <w:pPr>
        <w:spacing w:line="240" w:lineRule="auto"/>
      </w:pPr>
      <w:r>
        <w:separator/>
      </w:r>
    </w:p>
  </w:footnote>
  <w:footnote w:type="continuationSeparator" w:id="0">
    <w:p w14:paraId="7E2BEA83" w14:textId="77777777" w:rsidR="001F104C" w:rsidRDefault="001F10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7C3C" w14:textId="77777777" w:rsidR="00192D1E" w:rsidRDefault="00192D1E">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95C2" w14:textId="77777777" w:rsidR="00192D1E" w:rsidRDefault="0014614D">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D3DA" w14:textId="77777777" w:rsidR="00192D1E" w:rsidRDefault="00192D1E">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AE2F6" w14:textId="77777777" w:rsidR="00192D1E" w:rsidRDefault="0014614D">
    <w:pPr>
      <w:pStyle w:val="afffffc"/>
    </w:pPr>
    <w:r>
      <w:fldChar w:fldCharType="begin"/>
    </w:r>
    <w:r>
      <w:instrText xml:space="preserve"> STYLEREF  标准文件_文件编号 \* MERGEFORMAT </w:instrText>
    </w:r>
    <w:r>
      <w:fldChar w:fldCharType="separate"/>
    </w:r>
    <w:r>
      <w:t>QB/T 2850</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D9329" w14:textId="04034C11" w:rsidR="00192D1E" w:rsidRDefault="0014614D">
    <w:pPr>
      <w:pStyle w:val="afffffb"/>
    </w:pPr>
    <w:r>
      <w:fldChar w:fldCharType="begin"/>
    </w:r>
    <w:r>
      <w:instrText xml:space="preserve"> STYLEREF  标准文件_文件编号  \* MERGEFORMAT </w:instrText>
    </w:r>
    <w:r>
      <w:fldChar w:fldCharType="separate"/>
    </w:r>
    <w:r w:rsidR="00895F27">
      <w:rPr>
        <w:noProof/>
      </w:rPr>
      <w:t>QB/T 2850</w:t>
    </w:r>
    <w:r w:rsidR="00895F27">
      <w:rPr>
        <w:noProof/>
      </w:rPr>
      <w:t>—</w:t>
    </w:r>
    <w:r w:rsidR="00895F27">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80796" w14:textId="59AE32F0" w:rsidR="00192D1E" w:rsidRDefault="0014614D">
    <w:pPr>
      <w:pStyle w:val="afffffc"/>
    </w:pPr>
    <w:r>
      <w:fldChar w:fldCharType="begin"/>
    </w:r>
    <w:r>
      <w:instrText xml:space="preserve"> STYLEREF  标准文件_文件编号 \* MERGEFORMAT </w:instrText>
    </w:r>
    <w:r>
      <w:fldChar w:fldCharType="separate"/>
    </w:r>
    <w:r w:rsidR="00895F27">
      <w:rPr>
        <w:noProof/>
      </w:rPr>
      <w:t>QB/T 2850</w:t>
    </w:r>
    <w:r w:rsidR="00895F27">
      <w:rPr>
        <w:noProof/>
      </w:rPr>
      <w:t>—</w:t>
    </w:r>
    <w:r w:rsidR="00895F27">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87361" w14:textId="6BCD4A72" w:rsidR="00192D1E" w:rsidRDefault="0014614D">
    <w:pPr>
      <w:pStyle w:val="afffffb"/>
    </w:pPr>
    <w:r>
      <w:fldChar w:fldCharType="begin"/>
    </w:r>
    <w:r>
      <w:instrText xml:space="preserve"> STYLEREF  标准文件_文件编号  \* MERGEFORMAT </w:instrText>
    </w:r>
    <w:r>
      <w:fldChar w:fldCharType="separate"/>
    </w:r>
    <w:r w:rsidR="00895F27">
      <w:rPr>
        <w:noProof/>
      </w:rPr>
      <w:t>QB/T 2850</w:t>
    </w:r>
    <w:r w:rsidR="00895F27">
      <w:rPr>
        <w:noProof/>
      </w:rPr>
      <w:t>—</w:t>
    </w:r>
    <w:r w:rsidR="00895F2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0BF"/>
    <w:rsid w:val="0000040A"/>
    <w:rsid w:val="00000A94"/>
    <w:rsid w:val="00000D83"/>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47F8C"/>
    <w:rsid w:val="000503AA"/>
    <w:rsid w:val="000506A1"/>
    <w:rsid w:val="000515DD"/>
    <w:rsid w:val="0005265A"/>
    <w:rsid w:val="000539DD"/>
    <w:rsid w:val="00053BD3"/>
    <w:rsid w:val="000550E9"/>
    <w:rsid w:val="000556ED"/>
    <w:rsid w:val="00055FE2"/>
    <w:rsid w:val="0005616F"/>
    <w:rsid w:val="00060C2E"/>
    <w:rsid w:val="00061033"/>
    <w:rsid w:val="000619E9"/>
    <w:rsid w:val="000622D4"/>
    <w:rsid w:val="0006357D"/>
    <w:rsid w:val="00064762"/>
    <w:rsid w:val="00067F1E"/>
    <w:rsid w:val="00071CC0"/>
    <w:rsid w:val="00073C8C"/>
    <w:rsid w:val="00077B64"/>
    <w:rsid w:val="00080A1C"/>
    <w:rsid w:val="00082317"/>
    <w:rsid w:val="00083D2C"/>
    <w:rsid w:val="00086AA1"/>
    <w:rsid w:val="00086DFE"/>
    <w:rsid w:val="00087A77"/>
    <w:rsid w:val="00090CA6"/>
    <w:rsid w:val="00092B8A"/>
    <w:rsid w:val="00092FB0"/>
    <w:rsid w:val="000934C5"/>
    <w:rsid w:val="00093D25"/>
    <w:rsid w:val="00093DAB"/>
    <w:rsid w:val="00094D73"/>
    <w:rsid w:val="00096D63"/>
    <w:rsid w:val="0009732F"/>
    <w:rsid w:val="000A0B60"/>
    <w:rsid w:val="000A0EB8"/>
    <w:rsid w:val="000A19FC"/>
    <w:rsid w:val="000A296B"/>
    <w:rsid w:val="000A56FE"/>
    <w:rsid w:val="000A7311"/>
    <w:rsid w:val="000B060F"/>
    <w:rsid w:val="000B1592"/>
    <w:rsid w:val="000B1FF2"/>
    <w:rsid w:val="000B3CDA"/>
    <w:rsid w:val="000B62FF"/>
    <w:rsid w:val="000B6A0B"/>
    <w:rsid w:val="000B6FE9"/>
    <w:rsid w:val="000C0F6C"/>
    <w:rsid w:val="000C11DB"/>
    <w:rsid w:val="000C1492"/>
    <w:rsid w:val="000C2FBD"/>
    <w:rsid w:val="000C4B41"/>
    <w:rsid w:val="000C57D6"/>
    <w:rsid w:val="000C7666"/>
    <w:rsid w:val="000D0A9C"/>
    <w:rsid w:val="000D1795"/>
    <w:rsid w:val="000D329A"/>
    <w:rsid w:val="000D4B9C"/>
    <w:rsid w:val="000D4EB6"/>
    <w:rsid w:val="000D753B"/>
    <w:rsid w:val="000E4C9E"/>
    <w:rsid w:val="000E6FD7"/>
    <w:rsid w:val="000F06E1"/>
    <w:rsid w:val="000F0E3C"/>
    <w:rsid w:val="000F15FC"/>
    <w:rsid w:val="000F19D5"/>
    <w:rsid w:val="000F4AEA"/>
    <w:rsid w:val="000F67E9"/>
    <w:rsid w:val="00102EAD"/>
    <w:rsid w:val="00104926"/>
    <w:rsid w:val="00104DA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14D"/>
    <w:rsid w:val="00146388"/>
    <w:rsid w:val="001478C0"/>
    <w:rsid w:val="001529E5"/>
    <w:rsid w:val="00153C7E"/>
    <w:rsid w:val="00156411"/>
    <w:rsid w:val="001567E8"/>
    <w:rsid w:val="00156B25"/>
    <w:rsid w:val="00156E1A"/>
    <w:rsid w:val="00157081"/>
    <w:rsid w:val="00157B55"/>
    <w:rsid w:val="001642FA"/>
    <w:rsid w:val="001649EB"/>
    <w:rsid w:val="00164BAF"/>
    <w:rsid w:val="00164FA8"/>
    <w:rsid w:val="00165065"/>
    <w:rsid w:val="00165434"/>
    <w:rsid w:val="0016580B"/>
    <w:rsid w:val="00165F49"/>
    <w:rsid w:val="0016618D"/>
    <w:rsid w:val="00166B88"/>
    <w:rsid w:val="0016770A"/>
    <w:rsid w:val="00170804"/>
    <w:rsid w:val="001708E9"/>
    <w:rsid w:val="0017340B"/>
    <w:rsid w:val="00173FB1"/>
    <w:rsid w:val="00176DFD"/>
    <w:rsid w:val="001852C9"/>
    <w:rsid w:val="00190087"/>
    <w:rsid w:val="001913C4"/>
    <w:rsid w:val="00192D1E"/>
    <w:rsid w:val="0019348F"/>
    <w:rsid w:val="00193A07"/>
    <w:rsid w:val="00194C95"/>
    <w:rsid w:val="00195C34"/>
    <w:rsid w:val="00196BBD"/>
    <w:rsid w:val="001A1A53"/>
    <w:rsid w:val="001A234A"/>
    <w:rsid w:val="001B06E8"/>
    <w:rsid w:val="001B193E"/>
    <w:rsid w:val="001B71D0"/>
    <w:rsid w:val="001B71EE"/>
    <w:rsid w:val="001C04A8"/>
    <w:rsid w:val="001C2C03"/>
    <w:rsid w:val="001C42F7"/>
    <w:rsid w:val="001C49E5"/>
    <w:rsid w:val="001C680C"/>
    <w:rsid w:val="001C68D4"/>
    <w:rsid w:val="001C7FEA"/>
    <w:rsid w:val="001D0499"/>
    <w:rsid w:val="001D0BBE"/>
    <w:rsid w:val="001D0ED4"/>
    <w:rsid w:val="001D212F"/>
    <w:rsid w:val="001D29D7"/>
    <w:rsid w:val="001D2DE7"/>
    <w:rsid w:val="001D3B9C"/>
    <w:rsid w:val="001D411C"/>
    <w:rsid w:val="001D5193"/>
    <w:rsid w:val="001E1B6A"/>
    <w:rsid w:val="001E2484"/>
    <w:rsid w:val="001E3CC4"/>
    <w:rsid w:val="001E4882"/>
    <w:rsid w:val="001E73AB"/>
    <w:rsid w:val="001F092D"/>
    <w:rsid w:val="001F104C"/>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55A54"/>
    <w:rsid w:val="0026148A"/>
    <w:rsid w:val="00262190"/>
    <w:rsid w:val="00262696"/>
    <w:rsid w:val="002643C3"/>
    <w:rsid w:val="00264A0C"/>
    <w:rsid w:val="00267EF4"/>
    <w:rsid w:val="00270CB8"/>
    <w:rsid w:val="00272B08"/>
    <w:rsid w:val="00281BB8"/>
    <w:rsid w:val="00281E9E"/>
    <w:rsid w:val="00285170"/>
    <w:rsid w:val="00285361"/>
    <w:rsid w:val="00292D60"/>
    <w:rsid w:val="00294BC5"/>
    <w:rsid w:val="00294D34"/>
    <w:rsid w:val="00294E3B"/>
    <w:rsid w:val="00296193"/>
    <w:rsid w:val="00296C66"/>
    <w:rsid w:val="00296EBE"/>
    <w:rsid w:val="002974E3"/>
    <w:rsid w:val="002A084B"/>
    <w:rsid w:val="002A1260"/>
    <w:rsid w:val="002A1589"/>
    <w:rsid w:val="002A1608"/>
    <w:rsid w:val="002A17F6"/>
    <w:rsid w:val="002A25DC"/>
    <w:rsid w:val="002A3AAB"/>
    <w:rsid w:val="002A41C0"/>
    <w:rsid w:val="002A4CEA"/>
    <w:rsid w:val="002A5977"/>
    <w:rsid w:val="002A5A13"/>
    <w:rsid w:val="002A757F"/>
    <w:rsid w:val="002A7F44"/>
    <w:rsid w:val="002B0C40"/>
    <w:rsid w:val="002B0CE3"/>
    <w:rsid w:val="002B1966"/>
    <w:rsid w:val="002B4508"/>
    <w:rsid w:val="002B5779"/>
    <w:rsid w:val="002B7332"/>
    <w:rsid w:val="002B7F51"/>
    <w:rsid w:val="002C09E7"/>
    <w:rsid w:val="002C3F07"/>
    <w:rsid w:val="002C40F2"/>
    <w:rsid w:val="002C4B1F"/>
    <w:rsid w:val="002C5278"/>
    <w:rsid w:val="002C7EBB"/>
    <w:rsid w:val="002D06C1"/>
    <w:rsid w:val="002D2473"/>
    <w:rsid w:val="002D42B5"/>
    <w:rsid w:val="002D4F1A"/>
    <w:rsid w:val="002D6DA6"/>
    <w:rsid w:val="002D6EC6"/>
    <w:rsid w:val="002D79AC"/>
    <w:rsid w:val="002E039D"/>
    <w:rsid w:val="002E4D5A"/>
    <w:rsid w:val="002E6326"/>
    <w:rsid w:val="002F30E0"/>
    <w:rsid w:val="002F35E4"/>
    <w:rsid w:val="002F3730"/>
    <w:rsid w:val="002F38E1"/>
    <w:rsid w:val="002F4E0A"/>
    <w:rsid w:val="002F75D9"/>
    <w:rsid w:val="002F7AF6"/>
    <w:rsid w:val="00300E63"/>
    <w:rsid w:val="00302F5F"/>
    <w:rsid w:val="0030441D"/>
    <w:rsid w:val="00306063"/>
    <w:rsid w:val="003104BC"/>
    <w:rsid w:val="003111FF"/>
    <w:rsid w:val="00313B85"/>
    <w:rsid w:val="00317988"/>
    <w:rsid w:val="003221B4"/>
    <w:rsid w:val="00322E62"/>
    <w:rsid w:val="00324EDD"/>
    <w:rsid w:val="003331E4"/>
    <w:rsid w:val="00336C64"/>
    <w:rsid w:val="00337162"/>
    <w:rsid w:val="0034194F"/>
    <w:rsid w:val="00344605"/>
    <w:rsid w:val="003474AA"/>
    <w:rsid w:val="00350D1D"/>
    <w:rsid w:val="00352C83"/>
    <w:rsid w:val="003615D2"/>
    <w:rsid w:val="0036429C"/>
    <w:rsid w:val="00364A53"/>
    <w:rsid w:val="00364EB1"/>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443F"/>
    <w:rsid w:val="003B09AD"/>
    <w:rsid w:val="003B0BD9"/>
    <w:rsid w:val="003B1F18"/>
    <w:rsid w:val="003B5BF0"/>
    <w:rsid w:val="003B60BF"/>
    <w:rsid w:val="003B6BE3"/>
    <w:rsid w:val="003B7389"/>
    <w:rsid w:val="003C010C"/>
    <w:rsid w:val="003C0A6C"/>
    <w:rsid w:val="003C5A43"/>
    <w:rsid w:val="003D0519"/>
    <w:rsid w:val="003D0FF6"/>
    <w:rsid w:val="003D262C"/>
    <w:rsid w:val="003D6D61"/>
    <w:rsid w:val="003E091D"/>
    <w:rsid w:val="003E1C53"/>
    <w:rsid w:val="003E2A69"/>
    <w:rsid w:val="003E2D49"/>
    <w:rsid w:val="003E2FD4"/>
    <w:rsid w:val="003E36D2"/>
    <w:rsid w:val="003E49F6"/>
    <w:rsid w:val="003E6FDC"/>
    <w:rsid w:val="003F0841"/>
    <w:rsid w:val="003F23D3"/>
    <w:rsid w:val="003F3F08"/>
    <w:rsid w:val="003F49F1"/>
    <w:rsid w:val="003F6272"/>
    <w:rsid w:val="003F72A3"/>
    <w:rsid w:val="00400E72"/>
    <w:rsid w:val="00401400"/>
    <w:rsid w:val="00404869"/>
    <w:rsid w:val="00405884"/>
    <w:rsid w:val="00407D39"/>
    <w:rsid w:val="0041477A"/>
    <w:rsid w:val="004167A3"/>
    <w:rsid w:val="00425FA6"/>
    <w:rsid w:val="004310A0"/>
    <w:rsid w:val="00432DAA"/>
    <w:rsid w:val="00434305"/>
    <w:rsid w:val="00435DF7"/>
    <w:rsid w:val="004369EC"/>
    <w:rsid w:val="0044083F"/>
    <w:rsid w:val="00441AE7"/>
    <w:rsid w:val="00445574"/>
    <w:rsid w:val="004467FB"/>
    <w:rsid w:val="00452D6B"/>
    <w:rsid w:val="00454484"/>
    <w:rsid w:val="0045517B"/>
    <w:rsid w:val="00463B77"/>
    <w:rsid w:val="00463C7B"/>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9495C"/>
    <w:rsid w:val="004A12DF"/>
    <w:rsid w:val="004A1BA8"/>
    <w:rsid w:val="004A4B57"/>
    <w:rsid w:val="004A63FA"/>
    <w:rsid w:val="004A740B"/>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34C"/>
    <w:rsid w:val="004E0465"/>
    <w:rsid w:val="004E127B"/>
    <w:rsid w:val="004E18F8"/>
    <w:rsid w:val="004E1C0A"/>
    <w:rsid w:val="004E30C5"/>
    <w:rsid w:val="004E4AA5"/>
    <w:rsid w:val="004E4AEE"/>
    <w:rsid w:val="004E59E3"/>
    <w:rsid w:val="004E5FD9"/>
    <w:rsid w:val="004E625B"/>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078C9"/>
    <w:rsid w:val="00510A7B"/>
    <w:rsid w:val="00512F6E"/>
    <w:rsid w:val="00513038"/>
    <w:rsid w:val="00514174"/>
    <w:rsid w:val="00516088"/>
    <w:rsid w:val="00516B01"/>
    <w:rsid w:val="00516B0B"/>
    <w:rsid w:val="005207F4"/>
    <w:rsid w:val="005220EC"/>
    <w:rsid w:val="00523F95"/>
    <w:rsid w:val="00524D65"/>
    <w:rsid w:val="00525B16"/>
    <w:rsid w:val="00533D04"/>
    <w:rsid w:val="00534804"/>
    <w:rsid w:val="00534BDF"/>
    <w:rsid w:val="005354EA"/>
    <w:rsid w:val="00535EC4"/>
    <w:rsid w:val="00535ED9"/>
    <w:rsid w:val="0053692B"/>
    <w:rsid w:val="00540EDE"/>
    <w:rsid w:val="005412C6"/>
    <w:rsid w:val="00541853"/>
    <w:rsid w:val="00543BDA"/>
    <w:rsid w:val="005441CC"/>
    <w:rsid w:val="005479DA"/>
    <w:rsid w:val="00547BCC"/>
    <w:rsid w:val="0055013B"/>
    <w:rsid w:val="00551F6F"/>
    <w:rsid w:val="00555044"/>
    <w:rsid w:val="00561475"/>
    <w:rsid w:val="00562A3E"/>
    <w:rsid w:val="0056487B"/>
    <w:rsid w:val="00564FB9"/>
    <w:rsid w:val="00566E2E"/>
    <w:rsid w:val="00573D9E"/>
    <w:rsid w:val="00574237"/>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A2A"/>
    <w:rsid w:val="005C29B8"/>
    <w:rsid w:val="005C437A"/>
    <w:rsid w:val="005C5F21"/>
    <w:rsid w:val="005C63E2"/>
    <w:rsid w:val="005C6E3E"/>
    <w:rsid w:val="005C7156"/>
    <w:rsid w:val="005D0C75"/>
    <w:rsid w:val="005D1E63"/>
    <w:rsid w:val="005D4171"/>
    <w:rsid w:val="005D6A95"/>
    <w:rsid w:val="005D6B2C"/>
    <w:rsid w:val="005D6D9C"/>
    <w:rsid w:val="005E2335"/>
    <w:rsid w:val="005E34CA"/>
    <w:rsid w:val="005E3C18"/>
    <w:rsid w:val="005E4E4F"/>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459D5"/>
    <w:rsid w:val="00651ACB"/>
    <w:rsid w:val="00651C47"/>
    <w:rsid w:val="00652AB2"/>
    <w:rsid w:val="00654EC0"/>
    <w:rsid w:val="0065525B"/>
    <w:rsid w:val="00655D4F"/>
    <w:rsid w:val="00661DD7"/>
    <w:rsid w:val="006640E5"/>
    <w:rsid w:val="006646F1"/>
    <w:rsid w:val="00664929"/>
    <w:rsid w:val="00664F62"/>
    <w:rsid w:val="006655E1"/>
    <w:rsid w:val="00667AAD"/>
    <w:rsid w:val="00672060"/>
    <w:rsid w:val="00672BFD"/>
    <w:rsid w:val="00676C48"/>
    <w:rsid w:val="006770F4"/>
    <w:rsid w:val="00677A84"/>
    <w:rsid w:val="0068026D"/>
    <w:rsid w:val="00680A27"/>
    <w:rsid w:val="006816A4"/>
    <w:rsid w:val="006819B8"/>
    <w:rsid w:val="006840A6"/>
    <w:rsid w:val="006850CD"/>
    <w:rsid w:val="00685AAB"/>
    <w:rsid w:val="00692839"/>
    <w:rsid w:val="006A07AA"/>
    <w:rsid w:val="006A25E5"/>
    <w:rsid w:val="006A2B46"/>
    <w:rsid w:val="006A336D"/>
    <w:rsid w:val="006A37B9"/>
    <w:rsid w:val="006B2672"/>
    <w:rsid w:val="006B54BF"/>
    <w:rsid w:val="006B5F44"/>
    <w:rsid w:val="006B5F90"/>
    <w:rsid w:val="006B62E4"/>
    <w:rsid w:val="006B7562"/>
    <w:rsid w:val="006C1BBA"/>
    <w:rsid w:val="006C2079"/>
    <w:rsid w:val="006C5A62"/>
    <w:rsid w:val="006C5D68"/>
    <w:rsid w:val="006C6976"/>
    <w:rsid w:val="006C6DD0"/>
    <w:rsid w:val="006D04EA"/>
    <w:rsid w:val="006D16C4"/>
    <w:rsid w:val="006D3E96"/>
    <w:rsid w:val="006D4515"/>
    <w:rsid w:val="006D4BB1"/>
    <w:rsid w:val="006D6593"/>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05C"/>
    <w:rsid w:val="00725949"/>
    <w:rsid w:val="00727FA2"/>
    <w:rsid w:val="00731373"/>
    <w:rsid w:val="007322D9"/>
    <w:rsid w:val="0073264A"/>
    <w:rsid w:val="00732BC0"/>
    <w:rsid w:val="007361AF"/>
    <w:rsid w:val="0073720F"/>
    <w:rsid w:val="00737796"/>
    <w:rsid w:val="0074165C"/>
    <w:rsid w:val="00742C35"/>
    <w:rsid w:val="007430FE"/>
    <w:rsid w:val="007432CA"/>
    <w:rsid w:val="007439EB"/>
    <w:rsid w:val="00743CB4"/>
    <w:rsid w:val="00743F0A"/>
    <w:rsid w:val="007444E8"/>
    <w:rsid w:val="0074548E"/>
    <w:rsid w:val="00745686"/>
    <w:rsid w:val="00745773"/>
    <w:rsid w:val="00746800"/>
    <w:rsid w:val="007501A8"/>
    <w:rsid w:val="00750EE1"/>
    <w:rsid w:val="00752B4D"/>
    <w:rsid w:val="00755402"/>
    <w:rsid w:val="00756B26"/>
    <w:rsid w:val="00756EDF"/>
    <w:rsid w:val="00765C43"/>
    <w:rsid w:val="00765EFB"/>
    <w:rsid w:val="007671CA"/>
    <w:rsid w:val="0076744F"/>
    <w:rsid w:val="00767C61"/>
    <w:rsid w:val="0077008A"/>
    <w:rsid w:val="00773C1F"/>
    <w:rsid w:val="0077413D"/>
    <w:rsid w:val="00774DA4"/>
    <w:rsid w:val="00776599"/>
    <w:rsid w:val="0078114B"/>
    <w:rsid w:val="00781DD2"/>
    <w:rsid w:val="00783ECF"/>
    <w:rsid w:val="0078413A"/>
    <w:rsid w:val="00787DCA"/>
    <w:rsid w:val="007951C0"/>
    <w:rsid w:val="007956A8"/>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6FFD"/>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4169"/>
    <w:rsid w:val="007F5267"/>
    <w:rsid w:val="007F75CE"/>
    <w:rsid w:val="008013A4"/>
    <w:rsid w:val="008027CE"/>
    <w:rsid w:val="00802F42"/>
    <w:rsid w:val="00804383"/>
    <w:rsid w:val="00804744"/>
    <w:rsid w:val="00804BB7"/>
    <w:rsid w:val="00810257"/>
    <w:rsid w:val="008104F5"/>
    <w:rsid w:val="00811072"/>
    <w:rsid w:val="00811369"/>
    <w:rsid w:val="00815419"/>
    <w:rsid w:val="008163C8"/>
    <w:rsid w:val="008164A1"/>
    <w:rsid w:val="00817325"/>
    <w:rsid w:val="008209E6"/>
    <w:rsid w:val="00823303"/>
    <w:rsid w:val="008233B2"/>
    <w:rsid w:val="00823785"/>
    <w:rsid w:val="008238FF"/>
    <w:rsid w:val="00823A9F"/>
    <w:rsid w:val="00823C85"/>
    <w:rsid w:val="00825138"/>
    <w:rsid w:val="008269DD"/>
    <w:rsid w:val="00830621"/>
    <w:rsid w:val="00830D44"/>
    <w:rsid w:val="0083348C"/>
    <w:rsid w:val="008373D3"/>
    <w:rsid w:val="00840617"/>
    <w:rsid w:val="00842A47"/>
    <w:rsid w:val="00843C13"/>
    <w:rsid w:val="008454F8"/>
    <w:rsid w:val="0085173A"/>
    <w:rsid w:val="00854343"/>
    <w:rsid w:val="00856745"/>
    <w:rsid w:val="008603CE"/>
    <w:rsid w:val="008620FC"/>
    <w:rsid w:val="008627A5"/>
    <w:rsid w:val="00863E05"/>
    <w:rsid w:val="00865ACA"/>
    <w:rsid w:val="00865D28"/>
    <w:rsid w:val="00865F85"/>
    <w:rsid w:val="00867C10"/>
    <w:rsid w:val="00870439"/>
    <w:rsid w:val="00870DA1"/>
    <w:rsid w:val="008721EF"/>
    <w:rsid w:val="00873BBC"/>
    <w:rsid w:val="00883F93"/>
    <w:rsid w:val="00884DB3"/>
    <w:rsid w:val="00885A9D"/>
    <w:rsid w:val="008864F6"/>
    <w:rsid w:val="0089049D"/>
    <w:rsid w:val="008928C9"/>
    <w:rsid w:val="008938DC"/>
    <w:rsid w:val="00893FD1"/>
    <w:rsid w:val="00894836"/>
    <w:rsid w:val="00894D65"/>
    <w:rsid w:val="00895172"/>
    <w:rsid w:val="00895680"/>
    <w:rsid w:val="00895F27"/>
    <w:rsid w:val="00896DFF"/>
    <w:rsid w:val="0089762C"/>
    <w:rsid w:val="008A1893"/>
    <w:rsid w:val="008A769A"/>
    <w:rsid w:val="008B0C9C"/>
    <w:rsid w:val="008B1397"/>
    <w:rsid w:val="008B166D"/>
    <w:rsid w:val="008B17F4"/>
    <w:rsid w:val="008B2153"/>
    <w:rsid w:val="008B3615"/>
    <w:rsid w:val="008B4AC4"/>
    <w:rsid w:val="008B50C8"/>
    <w:rsid w:val="008B5281"/>
    <w:rsid w:val="008B7E05"/>
    <w:rsid w:val="008C1797"/>
    <w:rsid w:val="008C219C"/>
    <w:rsid w:val="008C27A4"/>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D42"/>
    <w:rsid w:val="009305B5"/>
    <w:rsid w:val="009429D5"/>
    <w:rsid w:val="00942BF1"/>
    <w:rsid w:val="00945180"/>
    <w:rsid w:val="00945428"/>
    <w:rsid w:val="0094607B"/>
    <w:rsid w:val="00953604"/>
    <w:rsid w:val="0095496B"/>
    <w:rsid w:val="00955248"/>
    <w:rsid w:val="00960330"/>
    <w:rsid w:val="009610DC"/>
    <w:rsid w:val="00961490"/>
    <w:rsid w:val="0096381A"/>
    <w:rsid w:val="00965E04"/>
    <w:rsid w:val="00966418"/>
    <w:rsid w:val="009674AD"/>
    <w:rsid w:val="00970CDC"/>
    <w:rsid w:val="00977010"/>
    <w:rsid w:val="00977D02"/>
    <w:rsid w:val="009809BB"/>
    <w:rsid w:val="0098364B"/>
    <w:rsid w:val="00986D7C"/>
    <w:rsid w:val="009911AF"/>
    <w:rsid w:val="00991875"/>
    <w:rsid w:val="00991F92"/>
    <w:rsid w:val="00992985"/>
    <w:rsid w:val="00992E07"/>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264"/>
    <w:rsid w:val="009B6029"/>
    <w:rsid w:val="009B6971"/>
    <w:rsid w:val="009C2775"/>
    <w:rsid w:val="009C27F1"/>
    <w:rsid w:val="009C3152"/>
    <w:rsid w:val="009C31DC"/>
    <w:rsid w:val="009C4CFA"/>
    <w:rsid w:val="009C5070"/>
    <w:rsid w:val="009D112C"/>
    <w:rsid w:val="009D47FA"/>
    <w:rsid w:val="009D50D2"/>
    <w:rsid w:val="009D6BCA"/>
    <w:rsid w:val="009D72B9"/>
    <w:rsid w:val="009E0F62"/>
    <w:rsid w:val="009E1848"/>
    <w:rsid w:val="009E1870"/>
    <w:rsid w:val="009E4A58"/>
    <w:rsid w:val="009E5A2D"/>
    <w:rsid w:val="009E5AB2"/>
    <w:rsid w:val="009E6219"/>
    <w:rsid w:val="009F03B3"/>
    <w:rsid w:val="00A01757"/>
    <w:rsid w:val="00A028C0"/>
    <w:rsid w:val="00A02BAE"/>
    <w:rsid w:val="00A05AA6"/>
    <w:rsid w:val="00A06A6B"/>
    <w:rsid w:val="00A07658"/>
    <w:rsid w:val="00A07E47"/>
    <w:rsid w:val="00A129D0"/>
    <w:rsid w:val="00A12C33"/>
    <w:rsid w:val="00A138BA"/>
    <w:rsid w:val="00A14C8E"/>
    <w:rsid w:val="00A153D9"/>
    <w:rsid w:val="00A15F09"/>
    <w:rsid w:val="00A169B6"/>
    <w:rsid w:val="00A2271D"/>
    <w:rsid w:val="00A228B8"/>
    <w:rsid w:val="00A237D5"/>
    <w:rsid w:val="00A30EFC"/>
    <w:rsid w:val="00A31984"/>
    <w:rsid w:val="00A32D73"/>
    <w:rsid w:val="00A3367B"/>
    <w:rsid w:val="00A3597D"/>
    <w:rsid w:val="00A4006C"/>
    <w:rsid w:val="00A40091"/>
    <w:rsid w:val="00A4030F"/>
    <w:rsid w:val="00A41C79"/>
    <w:rsid w:val="00A41CB5"/>
    <w:rsid w:val="00A42CDF"/>
    <w:rsid w:val="00A4452E"/>
    <w:rsid w:val="00A4472C"/>
    <w:rsid w:val="00A44E69"/>
    <w:rsid w:val="00A4661E"/>
    <w:rsid w:val="00A534C7"/>
    <w:rsid w:val="00A55BD6"/>
    <w:rsid w:val="00A55D50"/>
    <w:rsid w:val="00A57142"/>
    <w:rsid w:val="00A642D6"/>
    <w:rsid w:val="00A648CD"/>
    <w:rsid w:val="00A6537A"/>
    <w:rsid w:val="00A67866"/>
    <w:rsid w:val="00A70B07"/>
    <w:rsid w:val="00A723F8"/>
    <w:rsid w:val="00A75F24"/>
    <w:rsid w:val="00A77CCB"/>
    <w:rsid w:val="00A82470"/>
    <w:rsid w:val="00A83D8D"/>
    <w:rsid w:val="00A8446B"/>
    <w:rsid w:val="00A8473F"/>
    <w:rsid w:val="00A862D6"/>
    <w:rsid w:val="00A8715E"/>
    <w:rsid w:val="00A87647"/>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08D"/>
    <w:rsid w:val="00AD4126"/>
    <w:rsid w:val="00AD421C"/>
    <w:rsid w:val="00AD44FA"/>
    <w:rsid w:val="00AD5D89"/>
    <w:rsid w:val="00AE070A"/>
    <w:rsid w:val="00AE101C"/>
    <w:rsid w:val="00AE346F"/>
    <w:rsid w:val="00AE5EB4"/>
    <w:rsid w:val="00AF0C18"/>
    <w:rsid w:val="00AF215A"/>
    <w:rsid w:val="00AF47C5"/>
    <w:rsid w:val="00AF5398"/>
    <w:rsid w:val="00B049AF"/>
    <w:rsid w:val="00B07242"/>
    <w:rsid w:val="00B10534"/>
    <w:rsid w:val="00B113DB"/>
    <w:rsid w:val="00B11D8A"/>
    <w:rsid w:val="00B12981"/>
    <w:rsid w:val="00B147DD"/>
    <w:rsid w:val="00B156FD"/>
    <w:rsid w:val="00B21F61"/>
    <w:rsid w:val="00B261F1"/>
    <w:rsid w:val="00B265BC"/>
    <w:rsid w:val="00B31C33"/>
    <w:rsid w:val="00B31FB1"/>
    <w:rsid w:val="00B33952"/>
    <w:rsid w:val="00B33C5E"/>
    <w:rsid w:val="00B342F4"/>
    <w:rsid w:val="00B34369"/>
    <w:rsid w:val="00B34DC2"/>
    <w:rsid w:val="00B378E5"/>
    <w:rsid w:val="00B42547"/>
    <w:rsid w:val="00B4346D"/>
    <w:rsid w:val="00B440F4"/>
    <w:rsid w:val="00B447A5"/>
    <w:rsid w:val="00B4654C"/>
    <w:rsid w:val="00B47293"/>
    <w:rsid w:val="00B50E50"/>
    <w:rsid w:val="00B52120"/>
    <w:rsid w:val="00B54ABC"/>
    <w:rsid w:val="00B56FBE"/>
    <w:rsid w:val="00B62B58"/>
    <w:rsid w:val="00B65149"/>
    <w:rsid w:val="00B6638F"/>
    <w:rsid w:val="00B66567"/>
    <w:rsid w:val="00B66F52"/>
    <w:rsid w:val="00B66FE5"/>
    <w:rsid w:val="00B71D07"/>
    <w:rsid w:val="00B72880"/>
    <w:rsid w:val="00B758BF"/>
    <w:rsid w:val="00B827A6"/>
    <w:rsid w:val="00B831CE"/>
    <w:rsid w:val="00B8569D"/>
    <w:rsid w:val="00B86677"/>
    <w:rsid w:val="00B87131"/>
    <w:rsid w:val="00B939B1"/>
    <w:rsid w:val="00B96D40"/>
    <w:rsid w:val="00B97386"/>
    <w:rsid w:val="00B978DB"/>
    <w:rsid w:val="00BA263B"/>
    <w:rsid w:val="00BA42B2"/>
    <w:rsid w:val="00BA58D4"/>
    <w:rsid w:val="00BA5B9E"/>
    <w:rsid w:val="00BA6E77"/>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0FB"/>
    <w:rsid w:val="00C02699"/>
    <w:rsid w:val="00C04904"/>
    <w:rsid w:val="00C056B3"/>
    <w:rsid w:val="00C0579F"/>
    <w:rsid w:val="00C103E5"/>
    <w:rsid w:val="00C13319"/>
    <w:rsid w:val="00C13EE9"/>
    <w:rsid w:val="00C21540"/>
    <w:rsid w:val="00C21906"/>
    <w:rsid w:val="00C21BFA"/>
    <w:rsid w:val="00C24C8D"/>
    <w:rsid w:val="00C25FE2"/>
    <w:rsid w:val="00C26B53"/>
    <w:rsid w:val="00C279B2"/>
    <w:rsid w:val="00C33E50"/>
    <w:rsid w:val="00C34C20"/>
    <w:rsid w:val="00C35A3E"/>
    <w:rsid w:val="00C40110"/>
    <w:rsid w:val="00C42130"/>
    <w:rsid w:val="00C423A4"/>
    <w:rsid w:val="00C44BF5"/>
    <w:rsid w:val="00C521D6"/>
    <w:rsid w:val="00C55232"/>
    <w:rsid w:val="00C553A4"/>
    <w:rsid w:val="00C55A06"/>
    <w:rsid w:val="00C55D03"/>
    <w:rsid w:val="00C601BC"/>
    <w:rsid w:val="00C6329F"/>
    <w:rsid w:val="00C63340"/>
    <w:rsid w:val="00C6334A"/>
    <w:rsid w:val="00C643F9"/>
    <w:rsid w:val="00C64E95"/>
    <w:rsid w:val="00C7080A"/>
    <w:rsid w:val="00C71372"/>
    <w:rsid w:val="00C71B85"/>
    <w:rsid w:val="00C72410"/>
    <w:rsid w:val="00C7287F"/>
    <w:rsid w:val="00C80CB8"/>
    <w:rsid w:val="00C819F8"/>
    <w:rsid w:val="00C8248C"/>
    <w:rsid w:val="00C84E33"/>
    <w:rsid w:val="00C86D6F"/>
    <w:rsid w:val="00C905FC"/>
    <w:rsid w:val="00C92D03"/>
    <w:rsid w:val="00C9319C"/>
    <w:rsid w:val="00C9435D"/>
    <w:rsid w:val="00C9551C"/>
    <w:rsid w:val="00C96741"/>
    <w:rsid w:val="00CA1D8B"/>
    <w:rsid w:val="00CA2D1B"/>
    <w:rsid w:val="00CA3426"/>
    <w:rsid w:val="00CA662A"/>
    <w:rsid w:val="00CA7AFD"/>
    <w:rsid w:val="00CA7C3C"/>
    <w:rsid w:val="00CB0000"/>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36275"/>
    <w:rsid w:val="00D4162B"/>
    <w:rsid w:val="00D4514F"/>
    <w:rsid w:val="00D451E2"/>
    <w:rsid w:val="00D45E89"/>
    <w:rsid w:val="00D45E8D"/>
    <w:rsid w:val="00D466AE"/>
    <w:rsid w:val="00D4734F"/>
    <w:rsid w:val="00D50E95"/>
    <w:rsid w:val="00D51BD2"/>
    <w:rsid w:val="00D51BF3"/>
    <w:rsid w:val="00D52303"/>
    <w:rsid w:val="00D54B98"/>
    <w:rsid w:val="00D604A6"/>
    <w:rsid w:val="00D66846"/>
    <w:rsid w:val="00D675FB"/>
    <w:rsid w:val="00D71F25"/>
    <w:rsid w:val="00D77031"/>
    <w:rsid w:val="00D81DDC"/>
    <w:rsid w:val="00D82029"/>
    <w:rsid w:val="00D84941"/>
    <w:rsid w:val="00D84FA1"/>
    <w:rsid w:val="00D851F0"/>
    <w:rsid w:val="00D86DB7"/>
    <w:rsid w:val="00D9060C"/>
    <w:rsid w:val="00D926D0"/>
    <w:rsid w:val="00D92A86"/>
    <w:rsid w:val="00D93030"/>
    <w:rsid w:val="00D950E1"/>
    <w:rsid w:val="00D952A6"/>
    <w:rsid w:val="00D97F99"/>
    <w:rsid w:val="00DA1E08"/>
    <w:rsid w:val="00DA1FD1"/>
    <w:rsid w:val="00DA24F8"/>
    <w:rsid w:val="00DA28E8"/>
    <w:rsid w:val="00DA2A40"/>
    <w:rsid w:val="00DA38D3"/>
    <w:rsid w:val="00DA3932"/>
    <w:rsid w:val="00DA3AFC"/>
    <w:rsid w:val="00DA64F8"/>
    <w:rsid w:val="00DA6C15"/>
    <w:rsid w:val="00DB38EE"/>
    <w:rsid w:val="00DB498B"/>
    <w:rsid w:val="00DB66CA"/>
    <w:rsid w:val="00DB6BCA"/>
    <w:rsid w:val="00DB7113"/>
    <w:rsid w:val="00DC0321"/>
    <w:rsid w:val="00DC3067"/>
    <w:rsid w:val="00DC370B"/>
    <w:rsid w:val="00DC3DC8"/>
    <w:rsid w:val="00DC5B90"/>
    <w:rsid w:val="00DC5EB6"/>
    <w:rsid w:val="00DC6E3C"/>
    <w:rsid w:val="00DD00FF"/>
    <w:rsid w:val="00DD0619"/>
    <w:rsid w:val="00DD07FB"/>
    <w:rsid w:val="00DD25C6"/>
    <w:rsid w:val="00DD4FE5"/>
    <w:rsid w:val="00DD54B0"/>
    <w:rsid w:val="00DD57EE"/>
    <w:rsid w:val="00DD6BCC"/>
    <w:rsid w:val="00DE0A4B"/>
    <w:rsid w:val="00DE2410"/>
    <w:rsid w:val="00DE2939"/>
    <w:rsid w:val="00DE6E81"/>
    <w:rsid w:val="00DE703F"/>
    <w:rsid w:val="00DE7113"/>
    <w:rsid w:val="00DE7595"/>
    <w:rsid w:val="00DF1961"/>
    <w:rsid w:val="00DF44DE"/>
    <w:rsid w:val="00E01138"/>
    <w:rsid w:val="00E018F8"/>
    <w:rsid w:val="00E02DFB"/>
    <w:rsid w:val="00E030F9"/>
    <w:rsid w:val="00E0311A"/>
    <w:rsid w:val="00E03138"/>
    <w:rsid w:val="00E06404"/>
    <w:rsid w:val="00E10AF9"/>
    <w:rsid w:val="00E11A85"/>
    <w:rsid w:val="00E12495"/>
    <w:rsid w:val="00E131BE"/>
    <w:rsid w:val="00E15CCD"/>
    <w:rsid w:val="00E15D9E"/>
    <w:rsid w:val="00E202EF"/>
    <w:rsid w:val="00E210B5"/>
    <w:rsid w:val="00E2552F"/>
    <w:rsid w:val="00E30FF4"/>
    <w:rsid w:val="00E3137A"/>
    <w:rsid w:val="00E32213"/>
    <w:rsid w:val="00E32CCF"/>
    <w:rsid w:val="00E34A98"/>
    <w:rsid w:val="00E35D1E"/>
    <w:rsid w:val="00E364F9"/>
    <w:rsid w:val="00E365FA"/>
    <w:rsid w:val="00E36789"/>
    <w:rsid w:val="00E44A83"/>
    <w:rsid w:val="00E47452"/>
    <w:rsid w:val="00E502C1"/>
    <w:rsid w:val="00E502DD"/>
    <w:rsid w:val="00E504F3"/>
    <w:rsid w:val="00E50D3A"/>
    <w:rsid w:val="00E51387"/>
    <w:rsid w:val="00E51E68"/>
    <w:rsid w:val="00E52EFD"/>
    <w:rsid w:val="00E5408A"/>
    <w:rsid w:val="00E55894"/>
    <w:rsid w:val="00E56800"/>
    <w:rsid w:val="00E62FF9"/>
    <w:rsid w:val="00E635D6"/>
    <w:rsid w:val="00E639BC"/>
    <w:rsid w:val="00E63D1E"/>
    <w:rsid w:val="00E664CC"/>
    <w:rsid w:val="00E70388"/>
    <w:rsid w:val="00E70F92"/>
    <w:rsid w:val="00E74C54"/>
    <w:rsid w:val="00E77A03"/>
    <w:rsid w:val="00E820BF"/>
    <w:rsid w:val="00E822E8"/>
    <w:rsid w:val="00E82554"/>
    <w:rsid w:val="00E82606"/>
    <w:rsid w:val="00E846C8"/>
    <w:rsid w:val="00E84957"/>
    <w:rsid w:val="00E84A55"/>
    <w:rsid w:val="00E84EBF"/>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D59"/>
    <w:rsid w:val="00EB5E84"/>
    <w:rsid w:val="00EB5EDF"/>
    <w:rsid w:val="00EB60FE"/>
    <w:rsid w:val="00EB74DB"/>
    <w:rsid w:val="00EC3D89"/>
    <w:rsid w:val="00EC5359"/>
    <w:rsid w:val="00EC562A"/>
    <w:rsid w:val="00ED067A"/>
    <w:rsid w:val="00ED2B50"/>
    <w:rsid w:val="00EE0350"/>
    <w:rsid w:val="00EE0719"/>
    <w:rsid w:val="00EE0E80"/>
    <w:rsid w:val="00EE613F"/>
    <w:rsid w:val="00EE7295"/>
    <w:rsid w:val="00EE7869"/>
    <w:rsid w:val="00EF054A"/>
    <w:rsid w:val="00EF21FE"/>
    <w:rsid w:val="00EF3235"/>
    <w:rsid w:val="00EF7E72"/>
    <w:rsid w:val="00F06D37"/>
    <w:rsid w:val="00F06E56"/>
    <w:rsid w:val="00F07B9D"/>
    <w:rsid w:val="00F10926"/>
    <w:rsid w:val="00F11586"/>
    <w:rsid w:val="00F1183B"/>
    <w:rsid w:val="00F11C9F"/>
    <w:rsid w:val="00F12263"/>
    <w:rsid w:val="00F1409D"/>
    <w:rsid w:val="00F14214"/>
    <w:rsid w:val="00F157A9"/>
    <w:rsid w:val="00F25BB6"/>
    <w:rsid w:val="00F25DCE"/>
    <w:rsid w:val="00F26B7E"/>
    <w:rsid w:val="00F27A3B"/>
    <w:rsid w:val="00F33817"/>
    <w:rsid w:val="00F3447F"/>
    <w:rsid w:val="00F420D5"/>
    <w:rsid w:val="00F451EA"/>
    <w:rsid w:val="00F45447"/>
    <w:rsid w:val="00F456C6"/>
    <w:rsid w:val="00F4577B"/>
    <w:rsid w:val="00F46496"/>
    <w:rsid w:val="00F474D0"/>
    <w:rsid w:val="00F50179"/>
    <w:rsid w:val="00F5621B"/>
    <w:rsid w:val="00F56511"/>
    <w:rsid w:val="00F56A43"/>
    <w:rsid w:val="00F6194E"/>
    <w:rsid w:val="00F623AC"/>
    <w:rsid w:val="00F6412A"/>
    <w:rsid w:val="00F65893"/>
    <w:rsid w:val="00F66A4A"/>
    <w:rsid w:val="00F71E22"/>
    <w:rsid w:val="00F72142"/>
    <w:rsid w:val="00F72AE7"/>
    <w:rsid w:val="00F833BA"/>
    <w:rsid w:val="00F84FD0"/>
    <w:rsid w:val="00F859A8"/>
    <w:rsid w:val="00F902F0"/>
    <w:rsid w:val="00F9108B"/>
    <w:rsid w:val="00F91349"/>
    <w:rsid w:val="00F93A8A"/>
    <w:rsid w:val="00F95248"/>
    <w:rsid w:val="00F955B2"/>
    <w:rsid w:val="00F956A9"/>
    <w:rsid w:val="00F963ED"/>
    <w:rsid w:val="00F966CF"/>
    <w:rsid w:val="00F96CAE"/>
    <w:rsid w:val="00F97C99"/>
    <w:rsid w:val="00FA662D"/>
    <w:rsid w:val="00FA6730"/>
    <w:rsid w:val="00FA73B1"/>
    <w:rsid w:val="00FB0CB9"/>
    <w:rsid w:val="00FB45F1"/>
    <w:rsid w:val="00FB48D5"/>
    <w:rsid w:val="00FB4A72"/>
    <w:rsid w:val="00FB54E8"/>
    <w:rsid w:val="00FB7054"/>
    <w:rsid w:val="00FC17B7"/>
    <w:rsid w:val="00FC2A38"/>
    <w:rsid w:val="00FC2CB7"/>
    <w:rsid w:val="00FC4090"/>
    <w:rsid w:val="00FC55B4"/>
    <w:rsid w:val="00FC629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103F73"/>
    <w:rsid w:val="042A014D"/>
    <w:rsid w:val="05021CE5"/>
    <w:rsid w:val="079572DB"/>
    <w:rsid w:val="08A313CB"/>
    <w:rsid w:val="099C4B37"/>
    <w:rsid w:val="0A3B32CE"/>
    <w:rsid w:val="0B4E5B43"/>
    <w:rsid w:val="0B6F31A5"/>
    <w:rsid w:val="0C2B426F"/>
    <w:rsid w:val="0E0B6ECB"/>
    <w:rsid w:val="0EA1441B"/>
    <w:rsid w:val="151F3094"/>
    <w:rsid w:val="152662A9"/>
    <w:rsid w:val="176956EF"/>
    <w:rsid w:val="1E00437F"/>
    <w:rsid w:val="1E2A5A2A"/>
    <w:rsid w:val="1E924425"/>
    <w:rsid w:val="20170352"/>
    <w:rsid w:val="202357CE"/>
    <w:rsid w:val="216320EE"/>
    <w:rsid w:val="22FF4A9F"/>
    <w:rsid w:val="2708433F"/>
    <w:rsid w:val="29034F61"/>
    <w:rsid w:val="2B166F6A"/>
    <w:rsid w:val="2D1921E0"/>
    <w:rsid w:val="2DEF5AB8"/>
    <w:rsid w:val="30790761"/>
    <w:rsid w:val="30D81BE6"/>
    <w:rsid w:val="312760B5"/>
    <w:rsid w:val="32DB0E23"/>
    <w:rsid w:val="35ED2718"/>
    <w:rsid w:val="37723F2B"/>
    <w:rsid w:val="38FB073D"/>
    <w:rsid w:val="3B5F1245"/>
    <w:rsid w:val="3D38369D"/>
    <w:rsid w:val="3F783079"/>
    <w:rsid w:val="40685642"/>
    <w:rsid w:val="42C067C5"/>
    <w:rsid w:val="42E62CEF"/>
    <w:rsid w:val="44224D6B"/>
    <w:rsid w:val="49110910"/>
    <w:rsid w:val="4A4B1BC9"/>
    <w:rsid w:val="4A900334"/>
    <w:rsid w:val="4C8B1286"/>
    <w:rsid w:val="505C64CC"/>
    <w:rsid w:val="51C114D1"/>
    <w:rsid w:val="51E522CD"/>
    <w:rsid w:val="56751D17"/>
    <w:rsid w:val="56893BBB"/>
    <w:rsid w:val="57874BE4"/>
    <w:rsid w:val="58187D78"/>
    <w:rsid w:val="59937BC9"/>
    <w:rsid w:val="5C106A7A"/>
    <w:rsid w:val="5E144F17"/>
    <w:rsid w:val="62321F48"/>
    <w:rsid w:val="62FB032F"/>
    <w:rsid w:val="63C06E58"/>
    <w:rsid w:val="67400B81"/>
    <w:rsid w:val="67C768A2"/>
    <w:rsid w:val="67E03103"/>
    <w:rsid w:val="680F1315"/>
    <w:rsid w:val="682E1430"/>
    <w:rsid w:val="6A2C77C1"/>
    <w:rsid w:val="6AB96CF5"/>
    <w:rsid w:val="6B164142"/>
    <w:rsid w:val="6D963A52"/>
    <w:rsid w:val="6EBB303C"/>
    <w:rsid w:val="70F858A5"/>
    <w:rsid w:val="722A4B3B"/>
    <w:rsid w:val="726736BA"/>
    <w:rsid w:val="743876DB"/>
    <w:rsid w:val="74D02303"/>
    <w:rsid w:val="7C676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F24B59"/>
  <w15:docId w15:val="{BC6A49BD-9BC4-4FE9-A6F9-6DB3852A6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customStyle="1" w:styleId="11">
    <w:name w:val="引用1"/>
    <w:basedOn w:val="afff5"/>
    <w:next w:val="afff5"/>
    <w:link w:val="afffff"/>
    <w:uiPriority w:val="29"/>
    <w:qFormat/>
    <w:rPr>
      <w:i/>
      <w:iCs/>
      <w:color w:val="000000"/>
    </w:rPr>
  </w:style>
  <w:style w:type="character" w:customStyle="1" w:styleId="afffff">
    <w:name w:val="引用 字符"/>
    <w:link w:val="11"/>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227"/>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pPr>
  </w:style>
  <w:style w:type="paragraph" w:customStyle="1" w:styleId="affffffb">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d">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afterLines="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afterLines="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outlineLvl w:val="9"/>
    </w:pPr>
    <w:rPr>
      <w:rFonts w:ascii="宋体" w:eastAsia="宋体"/>
    </w:rPr>
  </w:style>
  <w:style w:type="paragraph" w:customStyle="1" w:styleId="afffffffff2">
    <w:name w:val="标准文件_二级无标题"/>
    <w:basedOn w:val="affe"/>
    <w:qFormat/>
    <w:pPr>
      <w:spacing w:beforeLines="0" w:afterLines="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customStyle="1" w:styleId="13">
    <w:name w:val="占位符文本1"/>
    <w:basedOn w:val="afff6"/>
    <w:uiPriority w:val="99"/>
    <w:semiHidden/>
    <w:qFormat/>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d">
    <w:name w:val="标准文件_提示"/>
    <w:basedOn w:val="afffff6"/>
    <w:next w:val="afffff6"/>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4"/>
    <w:qFormat/>
    <w:pPr>
      <w:framePr w:w="3997" w:h="471" w:hRule="exact" w:hSpace="0" w:vSpace="181" w:wrap="around" w:vAnchor="page" w:hAnchor="page" w:x="1419" w:y="14097"/>
    </w:pPr>
  </w:style>
  <w:style w:type="paragraph" w:customStyle="1" w:styleId="affffffffff1">
    <w:name w:val="其他实施日期"/>
    <w:basedOn w:val="affffffffa"/>
    <w:qFormat/>
    <w:pPr>
      <w:framePr w:w="3997" w:h="471" w:hRule="exact" w:vSpace="181" w:wrap="around" w:vAnchor="page" w:hAnchor="page" w:x="7089" w:y="14097"/>
    </w:pPr>
  </w:style>
  <w:style w:type="paragraph" w:customStyle="1" w:styleId="affffffffff2">
    <w:name w:val="标准文件_文件编号"/>
    <w:basedOn w:val="afffff6"/>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6"/>
    <w:next w:val="afffff6"/>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afterLines="50"/>
      <w:ind w:firstLineChars="0"/>
    </w:pPr>
    <w:rPr>
      <w:rFonts w:ascii="黑体" w:eastAsia="黑体"/>
    </w:rPr>
  </w:style>
  <w:style w:type="paragraph" w:customStyle="1" w:styleId="affffffffff5">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6">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6"/>
    <w:next w:val="afffff6"/>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6"/>
    <w:qFormat/>
    <w:pPr>
      <w:spacing w:beforeLines="0" w:afterLines="0" w:line="276" w:lineRule="auto"/>
    </w:pPr>
    <w:rPr>
      <w:rFonts w:ascii="宋体" w:eastAsia="宋体"/>
    </w:rPr>
  </w:style>
  <w:style w:type="paragraph" w:customStyle="1" w:styleId="affffffffffe">
    <w:name w:val="标准文件_引言二级无标题"/>
    <w:basedOn w:val="a8"/>
    <w:next w:val="afffff6"/>
    <w:qFormat/>
    <w:pPr>
      <w:spacing w:beforeLines="0" w:afterLines="0" w:line="276" w:lineRule="auto"/>
    </w:pPr>
    <w:rPr>
      <w:rFonts w:ascii="宋体" w:eastAsia="宋体"/>
    </w:rPr>
  </w:style>
  <w:style w:type="paragraph" w:customStyle="1" w:styleId="afffffffffff">
    <w:name w:val="标准文件_引言三级无标题"/>
    <w:basedOn w:val="a9"/>
    <w:next w:val="afffff6"/>
    <w:qFormat/>
    <w:pPr>
      <w:spacing w:beforeLines="0" w:afterLines="0" w:line="276" w:lineRule="auto"/>
    </w:pPr>
    <w:rPr>
      <w:rFonts w:ascii="宋体" w:eastAsia="宋体"/>
    </w:rPr>
  </w:style>
  <w:style w:type="paragraph" w:customStyle="1" w:styleId="afffffffffff0">
    <w:name w:val="标准文件_引言四级无标题"/>
    <w:basedOn w:val="aa"/>
    <w:next w:val="afffff6"/>
    <w:qFormat/>
    <w:pPr>
      <w:spacing w:beforeLines="0" w:afterLines="0" w:line="276" w:lineRule="auto"/>
    </w:pPr>
    <w:rPr>
      <w:rFonts w:ascii="宋体" w:eastAsia="宋体"/>
    </w:rPr>
  </w:style>
  <w:style w:type="paragraph" w:customStyle="1" w:styleId="afffffffffff1">
    <w:name w:val="标准文件_引言五级无标题"/>
    <w:basedOn w:val="ab"/>
    <w:next w:val="afffff6"/>
    <w:qFormat/>
    <w:pPr>
      <w:spacing w:beforeLines="0" w:afterLines="0" w:line="276" w:lineRule="auto"/>
    </w:pPr>
    <w:rPr>
      <w:rFonts w:ascii="宋体" w:eastAsia="宋体"/>
    </w:rPr>
  </w:style>
  <w:style w:type="paragraph" w:customStyle="1" w:styleId="afffffffffff2">
    <w:name w:val="标准文件_索引标题"/>
    <w:basedOn w:val="afffffd"/>
    <w:next w:val="afffff6"/>
    <w:qFormat/>
    <w:rPr>
      <w:rFonts w:hAnsi="黑体"/>
    </w:rPr>
  </w:style>
  <w:style w:type="paragraph" w:customStyle="1" w:styleId="afffffffffff3">
    <w:name w:val="标准文件_脚注内容"/>
    <w:basedOn w:val="afffff6"/>
    <w:qFormat/>
    <w:pPr>
      <w:ind w:leftChars="200" w:left="400" w:hangingChars="200" w:hanging="200"/>
    </w:pPr>
    <w:rPr>
      <w:sz w:val="15"/>
    </w:rPr>
  </w:style>
  <w:style w:type="paragraph" w:customStyle="1" w:styleId="afffffffffff4">
    <w:name w:val="标准文件_术语条一"/>
    <w:basedOn w:val="afffffffff"/>
    <w:next w:val="afffff6"/>
    <w:qFormat/>
  </w:style>
  <w:style w:type="paragraph" w:customStyle="1" w:styleId="afffffffffff5">
    <w:name w:val="标准文件_术语条二"/>
    <w:basedOn w:val="afffffffff2"/>
    <w:next w:val="afffff6"/>
    <w:qFormat/>
  </w:style>
  <w:style w:type="paragraph" w:customStyle="1" w:styleId="afffffffffff6">
    <w:name w:val="标准文件_术语条三"/>
    <w:basedOn w:val="afffffffff1"/>
    <w:next w:val="afffff6"/>
    <w:qFormat/>
  </w:style>
  <w:style w:type="paragraph" w:customStyle="1" w:styleId="afffffffffff7">
    <w:name w:val="标准文件_术语条四"/>
    <w:basedOn w:val="afffffffff4"/>
    <w:next w:val="afffff6"/>
    <w:qFormat/>
  </w:style>
  <w:style w:type="paragraph" w:customStyle="1" w:styleId="afffffffffff8">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afffffffffffa">
    <w:name w:val="段"/>
    <w:link w:val="Char0"/>
    <w:qFormat/>
    <w:pPr>
      <w:autoSpaceDE w:val="0"/>
      <w:autoSpaceDN w:val="0"/>
      <w:ind w:firstLineChars="200" w:firstLine="200"/>
      <w:jc w:val="both"/>
    </w:pPr>
    <w:rPr>
      <w:rFonts w:ascii="宋体" w:hAnsi="Times New Roman"/>
      <w:sz w:val="21"/>
    </w:rPr>
  </w:style>
  <w:style w:type="character" w:customStyle="1" w:styleId="Char0">
    <w:name w:val="段 Char"/>
    <w:link w:val="afffffffffffa"/>
    <w:qFormat/>
    <w:rPr>
      <w:rFonts w:ascii="宋体" w:hAnsi="Times New Roman"/>
      <w:sz w:val="21"/>
    </w:rPr>
  </w:style>
  <w:style w:type="paragraph" w:customStyle="1" w:styleId="afffffffffffb">
    <w:name w:val="附录标识"/>
    <w:basedOn w:val="afff5"/>
    <w:qFormat/>
    <w:pPr>
      <w:widowControl/>
      <w:shd w:val="clear" w:color="FFFFFF" w:fill="FFFFFF"/>
      <w:tabs>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c">
    <w:name w:val="附录章标题"/>
    <w:next w:val="afffffffffffa"/>
    <w:qFormat/>
    <w:pPr>
      <w:wordWrap w:val="0"/>
      <w:overflowPunct w:val="0"/>
      <w:autoSpaceDE w:val="0"/>
      <w:spacing w:beforeLines="50" w:before="50" w:afterLines="50" w:after="50"/>
      <w:jc w:val="both"/>
      <w:textAlignment w:val="baseline"/>
      <w:outlineLvl w:val="1"/>
    </w:pPr>
    <w:rPr>
      <w:rFonts w:ascii="黑体" w:eastAsia="黑体" w:hAnsi="Times New Roman"/>
      <w:kern w:val="21"/>
      <w:sz w:val="21"/>
    </w:rPr>
  </w:style>
  <w:style w:type="paragraph" w:customStyle="1" w:styleId="afffffffffffd">
    <w:name w:val="附录一级条标题"/>
    <w:basedOn w:val="afffffffffffc"/>
    <w:next w:val="afffffffffffa"/>
    <w:qFormat/>
    <w:pPr>
      <w:autoSpaceDN w:val="0"/>
      <w:spacing w:beforeLines="0" w:before="0" w:afterLines="0" w:after="0"/>
      <w:outlineLvl w:val="2"/>
    </w:pPr>
  </w:style>
  <w:style w:type="paragraph" w:customStyle="1" w:styleId="afffffffffffe">
    <w:name w:val="附录二级条标题"/>
    <w:basedOn w:val="afffffffffffd"/>
    <w:next w:val="afffffffffffa"/>
    <w:qFormat/>
    <w:pPr>
      <w:outlineLvl w:val="3"/>
    </w:pPr>
  </w:style>
  <w:style w:type="paragraph" w:customStyle="1" w:styleId="affffffffffff">
    <w:name w:val="附录三级条标题"/>
    <w:basedOn w:val="afffffffffffe"/>
    <w:next w:val="afffffffffffa"/>
    <w:qFormat/>
    <w:pPr>
      <w:outlineLvl w:val="4"/>
    </w:pPr>
  </w:style>
  <w:style w:type="paragraph" w:customStyle="1" w:styleId="affffffffffff0">
    <w:name w:val="附录四级条标题"/>
    <w:basedOn w:val="affffffffffff"/>
    <w:next w:val="afffffffffffa"/>
    <w:qFormat/>
    <w:pPr>
      <w:outlineLvl w:val="5"/>
    </w:pPr>
  </w:style>
  <w:style w:type="paragraph" w:customStyle="1" w:styleId="affffffffffff1">
    <w:name w:val="附录五级条标题"/>
    <w:basedOn w:val="affffffffffff0"/>
    <w:next w:val="afffffffffffa"/>
    <w:qFormat/>
    <w:pPr>
      <w:outlineLvl w:val="6"/>
    </w:pPr>
  </w:style>
  <w:style w:type="paragraph" w:customStyle="1" w:styleId="ListParagraph1">
    <w:name w:val="List Paragraph1"/>
    <w:basedOn w:val="afff5"/>
    <w:uiPriority w:val="99"/>
    <w:qFormat/>
    <w:pPr>
      <w:adjustRightInd/>
      <w:spacing w:line="240" w:lineRule="auto"/>
      <w:ind w:firstLineChars="200" w:firstLine="420"/>
    </w:pPr>
    <w:rPr>
      <w:rFonts w:eastAsia="黑体"/>
      <w:szCs w:val="22"/>
    </w:rPr>
  </w:style>
  <w:style w:type="paragraph" w:customStyle="1" w:styleId="affffffffffff2">
    <w:name w:val="前言、引言标题"/>
    <w:next w:val="afff5"/>
    <w:qFormat/>
    <w:pPr>
      <w:shd w:val="clear" w:color="FFFFFF" w:fill="FFFFFF"/>
      <w:spacing w:before="640" w:after="560"/>
      <w:jc w:val="center"/>
      <w:outlineLvl w:val="0"/>
    </w:pPr>
    <w:rPr>
      <w:rFonts w:ascii="黑体" w:eastAsia="黑体" w:hAnsi="Times New Roman"/>
      <w:sz w:val="32"/>
    </w:rPr>
  </w:style>
  <w:style w:type="paragraph" w:customStyle="1" w:styleId="affffffffffff3">
    <w:name w:val="章标题"/>
    <w:next w:val="afffffffffffa"/>
    <w:qFormat/>
    <w:pPr>
      <w:spacing w:beforeLines="50" w:afterLines="50"/>
      <w:jc w:val="both"/>
      <w:outlineLvl w:val="1"/>
    </w:pPr>
    <w:rPr>
      <w:rFonts w:ascii="黑体" w:eastAsia="黑体" w:hAnsi="Times New Roman"/>
      <w:sz w:val="21"/>
    </w:rPr>
  </w:style>
  <w:style w:type="paragraph" w:customStyle="1" w:styleId="affffffffffff4">
    <w:name w:val="一级条标题"/>
    <w:basedOn w:val="affffffffffff3"/>
    <w:next w:val="afff5"/>
    <w:qFormat/>
    <w:pPr>
      <w:spacing w:beforeLines="0" w:afterLines="0"/>
      <w:ind w:left="850"/>
      <w:outlineLvl w:val="2"/>
    </w:pPr>
  </w:style>
  <w:style w:type="paragraph" w:customStyle="1" w:styleId="affffffffffff5">
    <w:name w:val="二级条标题"/>
    <w:basedOn w:val="affffffffffff4"/>
    <w:next w:val="afff5"/>
    <w:qFormat/>
    <w:pPr>
      <w:ind w:left="0"/>
      <w:outlineLvl w:val="3"/>
    </w:pPr>
  </w:style>
  <w:style w:type="paragraph" w:customStyle="1" w:styleId="affffffffffff6">
    <w:name w:val="三级条标题"/>
    <w:basedOn w:val="affffffffffff5"/>
    <w:next w:val="afffffffffffa"/>
    <w:qFormat/>
    <w:pPr>
      <w:outlineLvl w:val="4"/>
    </w:pPr>
  </w:style>
  <w:style w:type="paragraph" w:customStyle="1" w:styleId="affffffffffff7">
    <w:name w:val="四级条标题"/>
    <w:basedOn w:val="affffffffffff6"/>
    <w:next w:val="afffffffffffa"/>
    <w:qFormat/>
    <w:pPr>
      <w:outlineLvl w:val="5"/>
    </w:pPr>
  </w:style>
  <w:style w:type="paragraph" w:customStyle="1" w:styleId="affffffffffff8">
    <w:name w:val="五级条标题"/>
    <w:basedOn w:val="affffffffffff7"/>
    <w:next w:val="afffffffffffa"/>
    <w:qFormat/>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CA53CD57784A5995B79BF68ED96041"/>
        <w:category>
          <w:name w:val="常规"/>
          <w:gallery w:val="placeholder"/>
        </w:category>
        <w:types>
          <w:type w:val="bbPlcHdr"/>
        </w:types>
        <w:behaviors>
          <w:behavior w:val="content"/>
        </w:behaviors>
        <w:guid w:val="{1BEC0F0F-2A69-4063-9F99-F21DFA1EDCC4}"/>
      </w:docPartPr>
      <w:docPartBody>
        <w:p w:rsidR="00C12934" w:rsidRDefault="00C62BAE">
          <w:pPr>
            <w:pStyle w:val="FFCA53CD57784A5995B79BF68ED96041"/>
          </w:pPr>
          <w:r>
            <w:rPr>
              <w:rStyle w:val="1"/>
              <w:rFonts w:hint="eastAsia"/>
            </w:rPr>
            <w:t>单击或点击此处输入文字。</w:t>
          </w:r>
        </w:p>
      </w:docPartBody>
    </w:docPart>
    <w:docPart>
      <w:docPartPr>
        <w:name w:val="3A39CC11D1C1429F974CD8C7CF40E3D9"/>
        <w:category>
          <w:name w:val="常规"/>
          <w:gallery w:val="placeholder"/>
        </w:category>
        <w:types>
          <w:type w:val="bbPlcHdr"/>
        </w:types>
        <w:behaviors>
          <w:behavior w:val="content"/>
        </w:behaviors>
        <w:guid w:val="{40E84BA6-09E2-4964-B6AA-9D0996840A53}"/>
      </w:docPartPr>
      <w:docPartBody>
        <w:p w:rsidR="00C12934" w:rsidRDefault="00C62BAE">
          <w:pPr>
            <w:pStyle w:val="3A39CC11D1C1429F974CD8C7CF40E3D9"/>
          </w:pPr>
          <w:r>
            <w:rPr>
              <w:rStyle w:val="1"/>
              <w:rFonts w:hint="eastAsia"/>
            </w:rPr>
            <w:t>选择一项。</w:t>
          </w:r>
        </w:p>
      </w:docPartBody>
    </w:docPart>
    <w:docPart>
      <w:docPartPr>
        <w:name w:val="DF18A346AAA4439FA0E167A00D065FC8"/>
        <w:category>
          <w:name w:val="常规"/>
          <w:gallery w:val="placeholder"/>
        </w:category>
        <w:types>
          <w:type w:val="bbPlcHdr"/>
        </w:types>
        <w:behaviors>
          <w:behavior w:val="content"/>
        </w:behaviors>
        <w:guid w:val="{30E30BB0-0846-49AA-A63A-81800633B221}"/>
      </w:docPartPr>
      <w:docPartBody>
        <w:p w:rsidR="00C12934" w:rsidRDefault="00C62BAE">
          <w:pPr>
            <w:pStyle w:val="DF18A346AAA4439FA0E167A00D065FC8"/>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3CE2"/>
    <w:rsid w:val="00011D39"/>
    <w:rsid w:val="000E3DF9"/>
    <w:rsid w:val="001234FB"/>
    <w:rsid w:val="00282809"/>
    <w:rsid w:val="002C7E40"/>
    <w:rsid w:val="00451E91"/>
    <w:rsid w:val="006365FD"/>
    <w:rsid w:val="00687DBD"/>
    <w:rsid w:val="007A7F1E"/>
    <w:rsid w:val="007B0D7C"/>
    <w:rsid w:val="008E3C3B"/>
    <w:rsid w:val="00906024"/>
    <w:rsid w:val="009E39C5"/>
    <w:rsid w:val="00B43CE2"/>
    <w:rsid w:val="00B455CD"/>
    <w:rsid w:val="00B95863"/>
    <w:rsid w:val="00C12934"/>
    <w:rsid w:val="00C62BAE"/>
    <w:rsid w:val="00C77B94"/>
    <w:rsid w:val="00C927FA"/>
    <w:rsid w:val="00E221A1"/>
    <w:rsid w:val="00E906E7"/>
    <w:rsid w:val="00FB6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FFCA53CD57784A5995B79BF68ED96041">
    <w:name w:val="FFCA53CD57784A5995B79BF68ED96041"/>
    <w:qFormat/>
    <w:pPr>
      <w:widowControl w:val="0"/>
      <w:jc w:val="both"/>
    </w:pPr>
    <w:rPr>
      <w:kern w:val="2"/>
      <w:sz w:val="21"/>
      <w:szCs w:val="22"/>
    </w:rPr>
  </w:style>
  <w:style w:type="paragraph" w:customStyle="1" w:styleId="3A39CC11D1C1429F974CD8C7CF40E3D9">
    <w:name w:val="3A39CC11D1C1429F974CD8C7CF40E3D9"/>
    <w:qFormat/>
    <w:pPr>
      <w:widowControl w:val="0"/>
      <w:jc w:val="both"/>
    </w:pPr>
    <w:rPr>
      <w:kern w:val="2"/>
      <w:sz w:val="21"/>
      <w:szCs w:val="22"/>
    </w:rPr>
  </w:style>
  <w:style w:type="paragraph" w:customStyle="1" w:styleId="DF18A346AAA4439FA0E167A00D065FC8">
    <w:name w:val="DF18A346AAA4439FA0E167A00D065FC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051D4-ACA3-4956-B179-C4D3AA76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4</TotalTime>
  <Pages>7</Pages>
  <Words>437</Words>
  <Characters>2491</Characters>
  <Application>Microsoft Office Word</Application>
  <DocSecurity>0</DocSecurity>
  <Lines>20</Lines>
  <Paragraphs>5</Paragraphs>
  <ScaleCrop>false</ScaleCrop>
  <Company>PCMI</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Administrator</dc:creator>
  <dc:description>&lt;config cover="true" show_menu="true" version="1.0.0" doctype="SDKXY"&gt;_x000d_
&lt;/config&gt;</dc:description>
  <cp:lastModifiedBy>李 晓辉</cp:lastModifiedBy>
  <cp:revision>6</cp:revision>
  <cp:lastPrinted>2020-08-30T08:55:00Z</cp:lastPrinted>
  <dcterms:created xsi:type="dcterms:W3CDTF">2021-09-07T11:15:00Z</dcterms:created>
  <dcterms:modified xsi:type="dcterms:W3CDTF">2021-09-08T08:04:00Z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2052-11.1.0.10700</vt:lpwstr>
  </property>
  <property fmtid="{D5CDD505-2E9C-101B-9397-08002B2CF9AE}" pid="16" name="ICV">
    <vt:lpwstr>57588F5D63FB4126944257323A0D08E6</vt:lpwstr>
  </property>
</Properties>
</file>